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08" w:rsidRDefault="00153708" w:rsidP="00243467">
      <w:pPr>
        <w:pStyle w:val="NoSpacing"/>
        <w:jc w:val="right"/>
        <w:rPr>
          <w:rFonts w:ascii="Arial" w:hAnsi="Arial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71.55pt;width:45pt;height:34.05pt;z-index:251656704;visibility:visible;mso-wrap-edited:f">
            <v:imagedata r:id="rId4" o:title=""/>
            <w10:wrap type="topAndBottom"/>
          </v:shape>
          <o:OLEObject Type="Embed" ProgID="Word.Picture.8" ShapeID="_x0000_s1026" DrawAspect="Content" ObjectID="_1422522807" r:id="rId5"/>
        </w:pict>
      </w:r>
      <w:r>
        <w:rPr>
          <w:noProof/>
        </w:rPr>
        <w:pict>
          <v:shape id="Picture 2" o:spid="_x0000_s1027" type="#_x0000_t75" style="position:absolute;left:0;text-align:left;margin-left:194.25pt;margin-top:-35.25pt;width:99pt;height:17.25pt;z-index:251655680;visibility:visible">
            <v:imagedata r:id="rId6" o:title=""/>
          </v:shape>
        </w:pict>
      </w:r>
      <w:r w:rsidRPr="002F65A6">
        <w:rPr>
          <w:rFonts w:ascii="Arial" w:hAnsi="Arial"/>
          <w:b/>
          <w:u w:val="single"/>
        </w:rPr>
        <w:t>REMINDER-V</w:t>
      </w:r>
    </w:p>
    <w:p w:rsidR="00153708" w:rsidRPr="00ED5187" w:rsidRDefault="00153708" w:rsidP="00ED5187">
      <w:pPr>
        <w:pStyle w:val="NoSpacing"/>
        <w:jc w:val="center"/>
        <w:rPr>
          <w:rFonts w:ascii="Kruti Dev 010" w:hAnsi="Kruti Dev 010"/>
          <w:b/>
          <w:sz w:val="18"/>
          <w:szCs w:val="18"/>
        </w:rPr>
      </w:pPr>
      <w:r w:rsidRPr="00ED5187">
        <w:rPr>
          <w:rFonts w:ascii="Kruti Dev 010" w:hAnsi="Kruti Dev 010"/>
          <w:b/>
          <w:sz w:val="18"/>
          <w:szCs w:val="18"/>
        </w:rPr>
        <w:t xml:space="preserve">     Hkkjr lapkj fuxe fyfeVsM</w:t>
      </w:r>
    </w:p>
    <w:p w:rsidR="00153708" w:rsidRPr="00747C89" w:rsidRDefault="00153708" w:rsidP="00ED5187">
      <w:pPr>
        <w:spacing w:after="0"/>
        <w:ind w:left="562"/>
        <w:jc w:val="center"/>
        <w:rPr>
          <w:b/>
          <w:bCs/>
          <w:sz w:val="18"/>
          <w:szCs w:val="18"/>
        </w:rPr>
      </w:pPr>
      <w:r w:rsidRPr="00747C89">
        <w:rPr>
          <w:b/>
          <w:bCs/>
          <w:sz w:val="18"/>
          <w:szCs w:val="18"/>
        </w:rPr>
        <w:t>(</w:t>
      </w:r>
      <w:r w:rsidRPr="00747C89">
        <w:rPr>
          <w:rFonts w:ascii="Kruti Dev 010" w:hAnsi="Kruti Dev 010"/>
          <w:b/>
          <w:bCs/>
          <w:sz w:val="18"/>
          <w:szCs w:val="18"/>
        </w:rPr>
        <w:t>Hkkjr ljdkj dk m|e</w:t>
      </w:r>
      <w:r w:rsidRPr="00747C89">
        <w:rPr>
          <w:b/>
          <w:bCs/>
          <w:sz w:val="18"/>
          <w:szCs w:val="18"/>
        </w:rPr>
        <w:t>)</w:t>
      </w:r>
    </w:p>
    <w:p w:rsidR="00153708" w:rsidRPr="00747C89" w:rsidRDefault="00153708" w:rsidP="00ED5187">
      <w:pPr>
        <w:spacing w:after="0"/>
        <w:ind w:left="562"/>
        <w:jc w:val="center"/>
        <w:rPr>
          <w:b/>
          <w:sz w:val="18"/>
          <w:szCs w:val="18"/>
        </w:rPr>
      </w:pPr>
      <w:r w:rsidRPr="00747C89">
        <w:rPr>
          <w:b/>
          <w:sz w:val="18"/>
          <w:szCs w:val="18"/>
        </w:rPr>
        <w:t>BHARAT SANCHAR NIGAM LIMITED</w:t>
      </w:r>
    </w:p>
    <w:p w:rsidR="00153708" w:rsidRPr="00747C89" w:rsidRDefault="00153708" w:rsidP="00ED5187">
      <w:pPr>
        <w:spacing w:after="0"/>
        <w:ind w:left="562"/>
        <w:jc w:val="center"/>
        <w:rPr>
          <w:rFonts w:ascii="Bookman Old Style" w:hAnsi="Bookman Old Style"/>
          <w:b/>
          <w:sz w:val="18"/>
          <w:szCs w:val="18"/>
        </w:rPr>
      </w:pPr>
      <w:r w:rsidRPr="00747C89">
        <w:rPr>
          <w:rFonts w:ascii="Bookman Old Style" w:hAnsi="Bookman Old Style"/>
          <w:b/>
          <w:sz w:val="18"/>
          <w:szCs w:val="18"/>
        </w:rPr>
        <w:t>(A Government of India Enterprise)</w:t>
      </w:r>
    </w:p>
    <w:p w:rsidR="00153708" w:rsidRDefault="00153708" w:rsidP="002649A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From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Chief General Manager</w:t>
      </w:r>
      <w:r>
        <w:rPr>
          <w:rFonts w:ascii="Bookman Old Style" w:hAnsi="Bookman Old Style"/>
        </w:rPr>
        <w:tab/>
        <w:t xml:space="preserve">          PGMT/CBT/TR    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Bharat Sanchar Nigam Limited</w:t>
      </w:r>
      <w:r>
        <w:rPr>
          <w:rFonts w:ascii="Bookman Old Style" w:hAnsi="Bookman Old Style"/>
        </w:rPr>
        <w:tab/>
        <w:t xml:space="preserve">          GMT- ERD,MA,TVL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Tamilnadu Circle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CON,NGC,VGR,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Chennai – 600 002.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GM(NWO-CM), TR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  <w:r w:rsidRPr="00CB0617">
        <w:rPr>
          <w:rFonts w:ascii="Bookman Old Style" w:hAnsi="Bookman Old Style"/>
        </w:rPr>
        <w:t>DGM(</w:t>
      </w:r>
      <w:r w:rsidRPr="00997C98">
        <w:rPr>
          <w:rFonts w:ascii="Bookman Old Style" w:hAnsi="Bookman Old Style"/>
        </w:rPr>
        <w:t>NWO-CFA</w:t>
      </w:r>
      <w:r w:rsidRPr="00CB061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,Circle office.                                                             </w:t>
      </w:r>
    </w:p>
    <w:p w:rsidR="00153708" w:rsidRDefault="00153708" w:rsidP="009E35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CGM, STR. </w:t>
      </w:r>
    </w:p>
    <w:p w:rsidR="00153708" w:rsidRDefault="00153708" w:rsidP="002649AC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No. DPC/12-17/2012-13/     dated at Chennai – 2        the              15/02/2013</w:t>
      </w:r>
    </w:p>
    <w:p w:rsidR="00153708" w:rsidRDefault="00153708" w:rsidP="002649AC">
      <w:pPr>
        <w:tabs>
          <w:tab w:val="left" w:pos="72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        Sub</w:t>
      </w:r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Preparatory exercise for  All India Eligibility List of JTOs(T)-</w:t>
      </w:r>
    </w:p>
    <w:p w:rsidR="00153708" w:rsidRDefault="00153708" w:rsidP="002649A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preparation of assessment sheet-reg. </w:t>
      </w:r>
    </w:p>
    <w:p w:rsidR="00153708" w:rsidRPr="00F52F17" w:rsidRDefault="00153708" w:rsidP="002649AC">
      <w:pPr>
        <w:spacing w:after="0"/>
        <w:jc w:val="center"/>
        <w:rPr>
          <w:rFonts w:ascii="Bookman Old Style" w:hAnsi="Bookman Old Style"/>
          <w:b/>
          <w:lang w:val="en-IN"/>
        </w:rPr>
      </w:pPr>
      <w:r w:rsidRPr="00F52F17">
        <w:rPr>
          <w:rFonts w:ascii="Bookman Old Style" w:hAnsi="Bookman Old Style"/>
        </w:rPr>
        <w:t>****</w:t>
      </w:r>
    </w:p>
    <w:p w:rsidR="00153708" w:rsidRDefault="00153708" w:rsidP="008370FD">
      <w:pPr>
        <w:spacing w:line="240" w:lineRule="auto"/>
        <w:jc w:val="both"/>
        <w:rPr>
          <w:rFonts w:ascii="Bookman Old Style" w:hAnsi="Bookman Old Style"/>
        </w:rPr>
      </w:pPr>
      <w:r w:rsidRPr="00693C54">
        <w:rPr>
          <w:rFonts w:ascii="Bookman Old Style" w:hAnsi="Bookman Old Style"/>
          <w:b/>
          <w:sz w:val="20"/>
        </w:rPr>
        <w:t xml:space="preserve">          </w:t>
      </w:r>
      <w:r w:rsidRPr="00693C54">
        <w:rPr>
          <w:rFonts w:ascii="Cambria" w:hAnsi="Cambria"/>
          <w:sz w:val="20"/>
        </w:rPr>
        <w:t xml:space="preserve">Kindly </w:t>
      </w:r>
      <w:r w:rsidRPr="00204A69">
        <w:rPr>
          <w:rFonts w:ascii="Cambria" w:hAnsi="Cambria"/>
        </w:rPr>
        <w:t xml:space="preserve">refer to this office letter of even number dated 27-9-2012,17-11-2012 , 12-12-2012 ,5 -1-2013 and  23-1-2013 wherein it was instructed to </w:t>
      </w:r>
      <w:r w:rsidRPr="00204A69">
        <w:rPr>
          <w:rFonts w:ascii="Cambria" w:hAnsi="Cambria"/>
          <w:bCs/>
        </w:rPr>
        <w:t>forward the ACRs for  seven years  for the period from 2003-04 to 2009-10,screening committee report and Vigilance clearance in respect of eligible JTOs pertaining to your SSAs / Units   to this office  for onward transmission to  BSNL ND Head Quarters for considering JTO to SDE regular promotion. C</w:t>
      </w:r>
      <w:r w:rsidRPr="00204A69">
        <w:rPr>
          <w:rFonts w:ascii="Cambria" w:hAnsi="Cambria"/>
        </w:rPr>
        <w:t xml:space="preserve">ompliance have not been received so far from GMT-ERD,MA and TVL SSAs. Necessary action may be taken immediately. </w:t>
      </w:r>
      <w:r w:rsidRPr="00204A69">
        <w:rPr>
          <w:rFonts w:ascii="Bookman Old Style" w:hAnsi="Bookman Old Style"/>
        </w:rPr>
        <w:t xml:space="preserve"> </w:t>
      </w:r>
    </w:p>
    <w:p w:rsidR="00153708" w:rsidRDefault="00153708" w:rsidP="008370FD">
      <w:pPr>
        <w:spacing w:after="0" w:line="240" w:lineRule="auto"/>
        <w:jc w:val="both"/>
        <w:rPr>
          <w:rFonts w:ascii="Cambria" w:hAnsi="Cambria"/>
          <w:b/>
          <w:sz w:val="20"/>
        </w:rPr>
      </w:pPr>
      <w:r>
        <w:rPr>
          <w:rFonts w:ascii="Bookman Old Style" w:hAnsi="Bookman Old Style"/>
        </w:rPr>
        <w:t xml:space="preserve">         </w:t>
      </w:r>
      <w:r w:rsidRPr="00204A69">
        <w:rPr>
          <w:rFonts w:ascii="Cambria" w:hAnsi="Cambria"/>
          <w:b/>
        </w:rPr>
        <w:t>Soft copy of the Screening</w:t>
      </w:r>
      <w:r w:rsidRPr="00693C54">
        <w:rPr>
          <w:rFonts w:ascii="Cambria" w:hAnsi="Cambria"/>
          <w:b/>
          <w:sz w:val="20"/>
        </w:rPr>
        <w:t xml:space="preserve"> Committee Report along with vigilance clearance  should be sent to following e-mail address  </w:t>
      </w:r>
      <w:r w:rsidRPr="00C66136">
        <w:rPr>
          <w:rFonts w:ascii="Cambria" w:hAnsi="Cambria"/>
          <w:b/>
          <w:color w:val="000000"/>
          <w:sz w:val="20"/>
        </w:rPr>
        <w:t>“</w:t>
      </w:r>
      <w:hyperlink r:id="rId7" w:history="1">
        <w:r w:rsidRPr="00C66136">
          <w:rPr>
            <w:rStyle w:val="Hyperlink"/>
            <w:rFonts w:ascii="Cambria" w:hAnsi="Cambria" w:cs="Mangal"/>
            <w:b/>
            <w:color w:val="000000"/>
            <w:sz w:val="20"/>
          </w:rPr>
          <w:t>ads1sai@rediffmail.com</w:t>
        </w:r>
      </w:hyperlink>
      <w:r w:rsidRPr="00693C54">
        <w:rPr>
          <w:rFonts w:ascii="Cambria" w:hAnsi="Cambria"/>
          <w:sz w:val="20"/>
        </w:rPr>
        <w:t>.</w:t>
      </w:r>
      <w:r w:rsidRPr="00693C54">
        <w:rPr>
          <w:rFonts w:ascii="Cambria" w:hAnsi="Cambria"/>
          <w:b/>
          <w:sz w:val="20"/>
        </w:rPr>
        <w:t xml:space="preserve">    </w:t>
      </w:r>
    </w:p>
    <w:p w:rsidR="00153708" w:rsidRDefault="00153708" w:rsidP="00BD2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Bookman Old Style" w:hAnsi="Bookman Old Style"/>
          <w:b/>
          <w:szCs w:val="22"/>
        </w:rPr>
        <w:t xml:space="preserve">         </w:t>
      </w:r>
      <w:r w:rsidRPr="00056872">
        <w:rPr>
          <w:rFonts w:ascii="Bookman Old Style" w:hAnsi="Bookman Old Style"/>
          <w:b/>
          <w:sz w:val="20"/>
        </w:rPr>
        <w:t>Further on</w:t>
      </w:r>
      <w:r w:rsidRPr="00056872">
        <w:rPr>
          <w:rFonts w:ascii="Times New Roman" w:hAnsi="Times New Roman" w:cs="Times New Roman"/>
          <w:b/>
          <w:bCs/>
          <w:sz w:val="20"/>
        </w:rPr>
        <w:t xml:space="preserve"> scrutiny of ACR/APARs received from SSAs/Units, the following cases  as detailed  below </w:t>
      </w:r>
      <w:r>
        <w:rPr>
          <w:rFonts w:ascii="Times New Roman" w:hAnsi="Times New Roman" w:cs="Times New Roman"/>
          <w:b/>
          <w:bCs/>
          <w:sz w:val="20"/>
        </w:rPr>
        <w:t xml:space="preserve"> and enclosed annexure </w:t>
      </w:r>
      <w:r w:rsidRPr="00056872">
        <w:rPr>
          <w:rFonts w:ascii="Times New Roman" w:hAnsi="Times New Roman" w:cs="Times New Roman"/>
          <w:b/>
          <w:bCs/>
          <w:sz w:val="20"/>
        </w:rPr>
        <w:t>are to be regularised / reconciled by the concerned SSA/Units .</w:t>
      </w:r>
    </w:p>
    <w:p w:rsidR="00153708" w:rsidRPr="00056872" w:rsidRDefault="00153708" w:rsidP="00BD27CA">
      <w:pPr>
        <w:pStyle w:val="Title"/>
        <w:jc w:val="both"/>
        <w:rPr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153708" w:rsidRPr="00056872" w:rsidRDefault="00153708" w:rsidP="00BD27CA">
      <w:pPr>
        <w:pStyle w:val="NoSpacing"/>
        <w:jc w:val="left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>1.PGMT</w:t>
      </w:r>
      <w:r>
        <w:rPr>
          <w:rFonts w:ascii="Bookman Old Style" w:hAnsi="Bookman Old Style"/>
          <w:sz w:val="20"/>
          <w:szCs w:val="20"/>
        </w:rPr>
        <w:t>,</w:t>
      </w:r>
      <w:r w:rsidRPr="00056872">
        <w:rPr>
          <w:rFonts w:ascii="Bookman Old Style" w:hAnsi="Bookman Old Style"/>
          <w:sz w:val="20"/>
          <w:szCs w:val="20"/>
        </w:rPr>
        <w:t xml:space="preserve">CBT -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056872">
        <w:rPr>
          <w:rFonts w:ascii="Bookman Old Style" w:hAnsi="Bookman Old Style"/>
          <w:sz w:val="20"/>
          <w:szCs w:val="20"/>
        </w:rPr>
        <w:t xml:space="preserve">W.r.to this office lrs.of even no.dated </w:t>
      </w:r>
      <w:r>
        <w:rPr>
          <w:rFonts w:ascii="Bookman Old Style" w:hAnsi="Bookman Old Style"/>
          <w:sz w:val="20"/>
          <w:szCs w:val="20"/>
        </w:rPr>
        <w:t xml:space="preserve"> 23-1-2013</w:t>
      </w:r>
      <w:r w:rsidRPr="00056872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15 APARs</w:t>
      </w:r>
    </w:p>
    <w:p w:rsidR="00153708" w:rsidRPr="00056872" w:rsidRDefault="00153708" w:rsidP="00E127A0">
      <w:pPr>
        <w:pStyle w:val="NoSpacing"/>
        <w:jc w:val="left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056872">
        <w:rPr>
          <w:rFonts w:ascii="Bookman Old Style" w:hAnsi="Bookman Old Style"/>
          <w:sz w:val="20"/>
          <w:szCs w:val="20"/>
        </w:rPr>
        <w:t>returned for reconciliation.</w:t>
      </w:r>
    </w:p>
    <w:p w:rsidR="00153708" w:rsidRDefault="00153708" w:rsidP="00E127A0">
      <w:pPr>
        <w:spacing w:after="0"/>
        <w:rPr>
          <w:rFonts w:ascii="Times New Roman" w:hAnsi="Times New Roman" w:cs="Times New Roman"/>
        </w:rPr>
      </w:pPr>
      <w:r>
        <w:rPr>
          <w:rFonts w:ascii="Bookman Old Style" w:hAnsi="Bookman Old Style"/>
          <w:sz w:val="20"/>
        </w:rPr>
        <w:t xml:space="preserve">2. PGMT,TR  -      </w:t>
      </w:r>
      <w:r>
        <w:rPr>
          <w:rFonts w:ascii="Bookman Old Style" w:hAnsi="Bookman Old Style"/>
          <w:b/>
          <w:bCs/>
          <w:sz w:val="20"/>
        </w:rPr>
        <w:t>I</w:t>
      </w:r>
      <w:r>
        <w:rPr>
          <w:rFonts w:ascii="Times New Roman" w:hAnsi="Times New Roman" w:cs="Times New Roman"/>
        </w:rPr>
        <w:t>n respect of  Smt.K.Mallika , JTO</w:t>
      </w:r>
      <w:r w:rsidRPr="001C05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copy of documents of major penalty (Rule - 36)</w:t>
      </w:r>
    </w:p>
    <w:p w:rsidR="00153708" w:rsidRDefault="00153708" w:rsidP="00E127A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given    </w:t>
      </w:r>
      <w:r w:rsidRPr="001C0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the officer may be forwarded.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056872">
        <w:rPr>
          <w:rFonts w:ascii="Bookman Old Style" w:hAnsi="Bookman Old Style"/>
          <w:sz w:val="20"/>
          <w:szCs w:val="20"/>
        </w:rPr>
        <w:t xml:space="preserve">.GMT,CON  -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056872">
        <w:rPr>
          <w:rFonts w:ascii="Bookman Old Style" w:hAnsi="Bookman Old Style"/>
          <w:sz w:val="20"/>
          <w:szCs w:val="20"/>
        </w:rPr>
        <w:t>VC in respect of Sri.Srinivas Guguloth,JTO may be forwarded.</w:t>
      </w: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056872">
        <w:rPr>
          <w:rFonts w:ascii="Bookman Old Style" w:hAnsi="Bookman Old Style"/>
          <w:sz w:val="20"/>
          <w:szCs w:val="20"/>
        </w:rPr>
        <w:t xml:space="preserve">. GMT,NGC -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056872">
        <w:rPr>
          <w:rFonts w:ascii="Bookman Old Style" w:hAnsi="Bookman Old Style"/>
          <w:sz w:val="20"/>
          <w:szCs w:val="20"/>
        </w:rPr>
        <w:t xml:space="preserve">W.r.to this office lr.of even no. dated </w:t>
      </w:r>
      <w:r>
        <w:rPr>
          <w:rFonts w:ascii="Bookman Old Style" w:hAnsi="Bookman Old Style"/>
          <w:sz w:val="20"/>
          <w:szCs w:val="20"/>
        </w:rPr>
        <w:t xml:space="preserve">23.1.2013 in respect of 2 cases for </w:t>
      </w:r>
    </w:p>
    <w:p w:rsidR="00153708" w:rsidRPr="00611A9E" w:rsidRDefault="00153708" w:rsidP="00482B7E">
      <w:pPr>
        <w:pStyle w:val="NoSpacing"/>
        <w:rPr>
          <w:rFonts w:ascii="Times New Roman" w:hAnsi="Times New Roman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reconcilation</w:t>
      </w:r>
      <w:r w:rsidRPr="00611A9E">
        <w:rPr>
          <w:rFonts w:ascii="Times New Roman" w:hAnsi="Times New Roman"/>
        </w:rPr>
        <w:t xml:space="preserve">.   </w:t>
      </w:r>
    </w:p>
    <w:p w:rsidR="00153708" w:rsidRPr="00056872" w:rsidRDefault="00153708" w:rsidP="00DE3D8A">
      <w:pPr>
        <w:pStyle w:val="NoSpacing"/>
        <w:tabs>
          <w:tab w:val="left" w:pos="1440"/>
          <w:tab w:val="left" w:pos="18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056872">
        <w:rPr>
          <w:rFonts w:ascii="Bookman Old Style" w:hAnsi="Bookman Old Style"/>
          <w:sz w:val="20"/>
          <w:szCs w:val="20"/>
        </w:rPr>
        <w:t>.GMT,VGR   -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056872">
        <w:rPr>
          <w:rFonts w:ascii="Bookman Old Style" w:hAnsi="Bookman Old Style"/>
          <w:sz w:val="20"/>
          <w:szCs w:val="20"/>
        </w:rPr>
        <w:t>W.r.to this office lr.of even no.dated 17-12-2012</w:t>
      </w:r>
      <w:r>
        <w:rPr>
          <w:rFonts w:ascii="Bookman Old Style" w:hAnsi="Bookman Old Style"/>
          <w:sz w:val="20"/>
          <w:szCs w:val="20"/>
        </w:rPr>
        <w:t xml:space="preserve">  and 23-1-2013</w:t>
      </w:r>
      <w:r w:rsidRPr="00056872">
        <w:rPr>
          <w:rFonts w:ascii="Bookman Old Style" w:hAnsi="Bookman Old Style"/>
          <w:sz w:val="20"/>
          <w:szCs w:val="20"/>
        </w:rPr>
        <w:t xml:space="preserve">, in respect of 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056872">
        <w:rPr>
          <w:rFonts w:ascii="Bookman Old Style" w:hAnsi="Bookman Old Style"/>
          <w:sz w:val="20"/>
          <w:szCs w:val="20"/>
        </w:rPr>
        <w:t>Sri.S.Murugesan,JTO  for missing  APARs  from  1.4.05 to 23.5.05</w:t>
      </w:r>
      <w:r>
        <w:rPr>
          <w:rFonts w:ascii="Bookman Old Style" w:hAnsi="Bookman Old Style"/>
          <w:sz w:val="20"/>
          <w:szCs w:val="20"/>
        </w:rPr>
        <w:t xml:space="preserve"> and 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056872">
        <w:rPr>
          <w:rFonts w:ascii="Bookman Old Style" w:hAnsi="Bookman Old Style"/>
          <w:sz w:val="20"/>
          <w:szCs w:val="20"/>
        </w:rPr>
        <w:t>5.7.07 to 8.8.07</w:t>
      </w:r>
      <w:r>
        <w:rPr>
          <w:rFonts w:ascii="Bookman Old Style" w:hAnsi="Bookman Old Style"/>
          <w:sz w:val="20"/>
          <w:szCs w:val="20"/>
        </w:rPr>
        <w:t xml:space="preserve"> action to be taken</w:t>
      </w:r>
      <w:r w:rsidRPr="00056872">
        <w:rPr>
          <w:rFonts w:ascii="Bookman Old Style" w:hAnsi="Bookman Old Style"/>
          <w:sz w:val="20"/>
          <w:szCs w:val="20"/>
        </w:rPr>
        <w:t xml:space="preserve">.                          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056872">
        <w:rPr>
          <w:rFonts w:ascii="Bookman Old Style" w:hAnsi="Bookman Old Style"/>
          <w:sz w:val="20"/>
          <w:szCs w:val="20"/>
        </w:rPr>
        <w:t>.GM(</w:t>
      </w:r>
      <w:r w:rsidRPr="00AB47F8">
        <w:rPr>
          <w:rFonts w:ascii="Bookman Old Style" w:hAnsi="Bookman Old Style"/>
          <w:sz w:val="18"/>
          <w:szCs w:val="18"/>
        </w:rPr>
        <w:t>NWO-CM)-</w:t>
      </w:r>
      <w:r>
        <w:rPr>
          <w:rFonts w:ascii="Bookman Old Style" w:hAnsi="Bookman Old Style"/>
          <w:sz w:val="18"/>
          <w:szCs w:val="18"/>
        </w:rPr>
        <w:t xml:space="preserve">   </w:t>
      </w:r>
      <w:r w:rsidRPr="00056872">
        <w:rPr>
          <w:rFonts w:ascii="Bookman Old Style" w:hAnsi="Bookman Old Style"/>
          <w:sz w:val="20"/>
          <w:szCs w:val="20"/>
        </w:rPr>
        <w:t>W.r.to this office lr.of even no. dated    11.1.13 in respect of  3 cases</w:t>
      </w:r>
      <w:r>
        <w:rPr>
          <w:rFonts w:ascii="Bookman Old Style" w:hAnsi="Bookman Old Style"/>
          <w:sz w:val="20"/>
          <w:szCs w:val="20"/>
        </w:rPr>
        <w:t xml:space="preserve"> for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Trichy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05687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056872">
        <w:rPr>
          <w:rFonts w:ascii="Bookman Old Style" w:hAnsi="Bookman Old Style"/>
          <w:sz w:val="20"/>
          <w:szCs w:val="20"/>
        </w:rPr>
        <w:t>reconciliation</w:t>
      </w:r>
      <w:r>
        <w:rPr>
          <w:rFonts w:ascii="Bookman Old Style" w:hAnsi="Bookman Old Style"/>
          <w:sz w:val="20"/>
          <w:szCs w:val="20"/>
        </w:rPr>
        <w:t xml:space="preserve"> has to be carried out</w:t>
      </w:r>
      <w:r w:rsidRPr="00056872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153708" w:rsidRPr="00056872" w:rsidRDefault="00153708" w:rsidP="00DE3D8A">
      <w:pPr>
        <w:pStyle w:val="NoSpacing"/>
        <w:ind w:left="-9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056872">
        <w:rPr>
          <w:rFonts w:ascii="Bookman Old Style" w:hAnsi="Bookman Old Style"/>
          <w:sz w:val="20"/>
          <w:szCs w:val="20"/>
        </w:rPr>
        <w:t>.DGM(</w:t>
      </w:r>
      <w:r w:rsidRPr="00AB47F8">
        <w:rPr>
          <w:rFonts w:ascii="Bookman Old Style" w:hAnsi="Bookman Old Style"/>
          <w:sz w:val="18"/>
          <w:szCs w:val="18"/>
        </w:rPr>
        <w:t>NWO-CFA</w:t>
      </w:r>
      <w:r w:rsidRPr="00056872">
        <w:rPr>
          <w:rFonts w:ascii="Bookman Old Style" w:hAnsi="Bookman Old Style"/>
          <w:sz w:val="20"/>
          <w:szCs w:val="20"/>
        </w:rPr>
        <w:t>)-W.r.to this office lr.of even no. dated  13-12-2012,in respect of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Circle office.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5687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3</w:t>
      </w:r>
      <w:r w:rsidRPr="00056872">
        <w:rPr>
          <w:rFonts w:ascii="Bookman Old Style" w:hAnsi="Bookman Old Style"/>
          <w:sz w:val="20"/>
          <w:szCs w:val="20"/>
        </w:rPr>
        <w:t xml:space="preserve">  cases  for reconciliation </w:t>
      </w:r>
      <w:r>
        <w:rPr>
          <w:rFonts w:ascii="Bookman Old Style" w:hAnsi="Bookman Old Style"/>
          <w:sz w:val="20"/>
          <w:szCs w:val="20"/>
        </w:rPr>
        <w:t>.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8</w:t>
      </w:r>
      <w:r w:rsidRPr="00056872">
        <w:rPr>
          <w:rFonts w:ascii="Bookman Old Style" w:hAnsi="Bookman Old Style"/>
          <w:bCs/>
          <w:sz w:val="20"/>
          <w:szCs w:val="20"/>
        </w:rPr>
        <w:t xml:space="preserve">.CGMT,STR.-  </w:t>
      </w:r>
      <w:r>
        <w:rPr>
          <w:rFonts w:ascii="Bookman Old Style" w:hAnsi="Bookman Old Style"/>
          <w:bCs/>
          <w:sz w:val="20"/>
          <w:szCs w:val="20"/>
        </w:rPr>
        <w:t xml:space="preserve">    </w:t>
      </w:r>
      <w:r w:rsidRPr="00056872">
        <w:rPr>
          <w:rFonts w:ascii="Bookman Old Style" w:hAnsi="Bookman Old Style"/>
          <w:bCs/>
          <w:sz w:val="20"/>
          <w:szCs w:val="20"/>
        </w:rPr>
        <w:t>W.</w:t>
      </w:r>
      <w:r w:rsidRPr="00056872">
        <w:rPr>
          <w:rFonts w:ascii="Bookman Old Style" w:hAnsi="Bookman Old Style"/>
          <w:sz w:val="20"/>
          <w:szCs w:val="20"/>
        </w:rPr>
        <w:t xml:space="preserve">r.to this office lr.of even no. dated  18.1.13  in respect of  </w:t>
      </w:r>
      <w:r>
        <w:rPr>
          <w:rFonts w:ascii="Bookman Old Style" w:hAnsi="Bookman Old Style"/>
          <w:sz w:val="20"/>
          <w:szCs w:val="20"/>
        </w:rPr>
        <w:t>4</w:t>
      </w:r>
      <w:r w:rsidRPr="00056872">
        <w:rPr>
          <w:rFonts w:ascii="Bookman Old Style" w:hAnsi="Bookman Old Style"/>
          <w:sz w:val="20"/>
          <w:szCs w:val="20"/>
        </w:rPr>
        <w:t xml:space="preserve"> cases</w:t>
      </w: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                   </w:t>
      </w:r>
      <w:r>
        <w:rPr>
          <w:rFonts w:ascii="Bookman Old Style" w:hAnsi="Bookman Old Style"/>
          <w:sz w:val="20"/>
          <w:szCs w:val="20"/>
        </w:rPr>
        <w:t xml:space="preserve">    r</w:t>
      </w:r>
      <w:r w:rsidRPr="00056872">
        <w:rPr>
          <w:rFonts w:ascii="Bookman Old Style" w:hAnsi="Bookman Old Style"/>
          <w:sz w:val="20"/>
          <w:szCs w:val="20"/>
        </w:rPr>
        <w:t>econciliation</w:t>
      </w:r>
      <w:r>
        <w:rPr>
          <w:rFonts w:ascii="Bookman Old Style" w:hAnsi="Bookman Old Style"/>
          <w:sz w:val="20"/>
          <w:szCs w:val="20"/>
        </w:rPr>
        <w:t xml:space="preserve"> has to be carried out</w:t>
      </w:r>
      <w:r w:rsidRPr="00056872">
        <w:rPr>
          <w:rFonts w:ascii="Bookman Old Style" w:hAnsi="Bookman Old Style"/>
          <w:sz w:val="20"/>
          <w:szCs w:val="20"/>
        </w:rPr>
        <w:t xml:space="preserve">.     </w:t>
      </w:r>
    </w:p>
    <w:p w:rsidR="00153708" w:rsidRPr="009E35B0" w:rsidRDefault="00153708" w:rsidP="002F21F2">
      <w:pPr>
        <w:pStyle w:val="NoSpacing"/>
        <w:jc w:val="left"/>
        <w:rPr>
          <w:rFonts w:ascii="Bookman Old Style" w:hAnsi="Bookman Old Style"/>
          <w:sz w:val="20"/>
          <w:szCs w:val="20"/>
        </w:rPr>
      </w:pPr>
      <w:r w:rsidRPr="000568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N</w:t>
      </w:r>
      <w:r w:rsidRPr="002D3D0F">
        <w:rPr>
          <w:rFonts w:ascii="Times New Roman" w:hAnsi="Times New Roman"/>
        </w:rPr>
        <w:t xml:space="preserve">ecessary action </w:t>
      </w:r>
      <w:r>
        <w:rPr>
          <w:rFonts w:ascii="Times New Roman" w:hAnsi="Times New Roman"/>
        </w:rPr>
        <w:t xml:space="preserve">may be taken immediately  </w:t>
      </w:r>
      <w:r w:rsidRPr="002D3D0F">
        <w:rPr>
          <w:rFonts w:ascii="Times New Roman" w:hAnsi="Times New Roman"/>
        </w:rPr>
        <w:t xml:space="preserve">for considering </w:t>
      </w:r>
      <w:r>
        <w:rPr>
          <w:rFonts w:ascii="Times New Roman" w:hAnsi="Times New Roman"/>
        </w:rPr>
        <w:t xml:space="preserve"> these officers for  </w:t>
      </w:r>
      <w:r w:rsidRPr="002D3D0F">
        <w:rPr>
          <w:rFonts w:ascii="Times New Roman" w:hAnsi="Times New Roman"/>
        </w:rPr>
        <w:t>JTO to SDE Regular promotion</w:t>
      </w:r>
      <w:r>
        <w:rPr>
          <w:rFonts w:ascii="Times New Roman" w:hAnsi="Times New Roman"/>
        </w:rPr>
        <w:t>.</w:t>
      </w:r>
      <w:r w:rsidRPr="0092697C">
        <w:rPr>
          <w:rFonts w:ascii="Bookman Old Style" w:hAnsi="Bookman Old Style"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/sd/</w:t>
      </w:r>
    </w:p>
    <w:p w:rsidR="00153708" w:rsidRPr="008370FD" w:rsidRDefault="00153708" w:rsidP="00482B7E">
      <w:pPr>
        <w:pStyle w:val="NoSpacing"/>
        <w:jc w:val="right"/>
        <w:rPr>
          <w:sz w:val="18"/>
          <w:szCs w:val="18"/>
        </w:rPr>
      </w:pPr>
      <w:r w:rsidRPr="008370FD">
        <w:rPr>
          <w:rFonts w:ascii="Arial" w:hAnsi="Arial"/>
          <w:bCs/>
          <w:sz w:val="18"/>
          <w:szCs w:val="18"/>
        </w:rPr>
        <w:t xml:space="preserve">  </w:t>
      </w:r>
      <w:r w:rsidRPr="008370FD">
        <w:rPr>
          <w:sz w:val="18"/>
          <w:szCs w:val="18"/>
        </w:rPr>
        <w:t xml:space="preserve">  (K.OYYARI)</w:t>
      </w:r>
    </w:p>
    <w:p w:rsidR="00153708" w:rsidRPr="008370FD" w:rsidRDefault="00153708" w:rsidP="00482B7E">
      <w:pPr>
        <w:pStyle w:val="NoSpacing"/>
        <w:jc w:val="right"/>
        <w:rPr>
          <w:bCs/>
          <w:sz w:val="18"/>
          <w:szCs w:val="18"/>
          <w:lang w:val="en-GB" w:bidi="hi-IN"/>
        </w:rPr>
      </w:pPr>
      <w:r w:rsidRPr="008370FD">
        <w:rPr>
          <w:rFonts w:cs="Courier New"/>
          <w:bCs/>
          <w:sz w:val="18"/>
          <w:szCs w:val="18"/>
        </w:rPr>
        <w:t xml:space="preserve">                                                                                       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सहायक</w:t>
      </w:r>
      <w:r w:rsidRPr="008370FD">
        <w:rPr>
          <w:bCs/>
          <w:sz w:val="18"/>
          <w:szCs w:val="18"/>
          <w:cs/>
          <w:lang w:val="en-GB"/>
        </w:rPr>
        <w:t xml:space="preserve"> 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महाप्रबंधक</w:t>
      </w:r>
      <w:r w:rsidRPr="008370FD">
        <w:rPr>
          <w:bCs/>
          <w:sz w:val="18"/>
          <w:szCs w:val="18"/>
          <w:cs/>
          <w:lang w:val="en-GB"/>
        </w:rPr>
        <w:t xml:space="preserve"> </w:t>
      </w:r>
      <w:r w:rsidRPr="008370FD">
        <w:rPr>
          <w:bCs/>
          <w:sz w:val="18"/>
          <w:szCs w:val="18"/>
          <w:cs/>
          <w:lang w:val="en-GB" w:bidi="hi-IN"/>
        </w:rPr>
        <w:t>(</w:t>
      </w:r>
      <w:r w:rsidRPr="008370FD">
        <w:rPr>
          <w:bCs/>
          <w:sz w:val="18"/>
          <w:szCs w:val="18"/>
          <w:cs/>
          <w:lang w:val="en-GB"/>
        </w:rPr>
        <w:t xml:space="preserve"> </w:t>
      </w:r>
      <w:r w:rsidRPr="008370FD">
        <w:rPr>
          <w:rFonts w:ascii="Mangal" w:hAnsi="Mangal" w:cs="Mangal"/>
          <w:bCs/>
          <w:sz w:val="18"/>
          <w:szCs w:val="18"/>
          <w:cs/>
          <w:lang w:bidi="hi-IN"/>
        </w:rPr>
        <w:t>स्टॉफ</w:t>
      </w:r>
      <w:r w:rsidRPr="008370FD">
        <w:rPr>
          <w:bCs/>
          <w:sz w:val="18"/>
          <w:szCs w:val="18"/>
          <w:cs/>
          <w:lang w:val="en-GB" w:bidi="hi-IN"/>
        </w:rPr>
        <w:t>)</w:t>
      </w:r>
    </w:p>
    <w:p w:rsidR="00153708" w:rsidRPr="008370FD" w:rsidRDefault="00153708" w:rsidP="00482B7E">
      <w:pPr>
        <w:pStyle w:val="NoSpacing"/>
        <w:jc w:val="right"/>
        <w:rPr>
          <w:rFonts w:ascii="Arial" w:hAnsi="Arial"/>
          <w:b/>
          <w:sz w:val="18"/>
          <w:szCs w:val="18"/>
        </w:rPr>
      </w:pPr>
      <w:r w:rsidRPr="008370FD">
        <w:rPr>
          <w:rFonts w:ascii="Arial" w:hAnsi="Arial"/>
          <w:b/>
          <w:sz w:val="18"/>
          <w:szCs w:val="18"/>
        </w:rPr>
        <w:t>Assistant General Manager (Staff)</w:t>
      </w:r>
    </w:p>
    <w:p w:rsidR="00153708" w:rsidRPr="008370FD" w:rsidRDefault="00153708" w:rsidP="00482B7E">
      <w:pPr>
        <w:pStyle w:val="NoSpacing"/>
        <w:jc w:val="right"/>
        <w:rPr>
          <w:rFonts w:ascii="Arial" w:hAnsi="Arial"/>
          <w:bCs/>
          <w:sz w:val="18"/>
          <w:szCs w:val="18"/>
          <w:lang w:val="en-GB"/>
        </w:rPr>
      </w:pP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का.</w:t>
      </w:r>
      <w:r w:rsidRPr="008370FD">
        <w:rPr>
          <w:bCs/>
          <w:sz w:val="18"/>
          <w:szCs w:val="18"/>
          <w:cs/>
          <w:lang w:val="en-GB"/>
        </w:rPr>
        <w:t xml:space="preserve"> 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मु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म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प्र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बी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एस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एन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एल</w:t>
      </w:r>
      <w:r w:rsidRPr="008370FD">
        <w:rPr>
          <w:bCs/>
          <w:sz w:val="18"/>
          <w:szCs w:val="18"/>
          <w:cs/>
          <w:lang w:val="en-GB"/>
        </w:rPr>
        <w:t>.</w:t>
      </w:r>
      <w:r w:rsidRPr="008370FD">
        <w:rPr>
          <w:rFonts w:ascii="Arial" w:hAnsi="Arial"/>
          <w:bCs/>
          <w:sz w:val="18"/>
          <w:szCs w:val="18"/>
          <w:lang w:val="en-GB"/>
        </w:rPr>
        <w:t xml:space="preserve"> /</w:t>
      </w:r>
    </w:p>
    <w:p w:rsidR="00153708" w:rsidRPr="008370FD" w:rsidRDefault="00153708" w:rsidP="00482B7E">
      <w:pPr>
        <w:pStyle w:val="NoSpacing"/>
        <w:jc w:val="right"/>
        <w:rPr>
          <w:rFonts w:ascii="Arial" w:hAnsi="Arial"/>
          <w:b/>
          <w:sz w:val="18"/>
          <w:szCs w:val="18"/>
        </w:rPr>
      </w:pPr>
      <w:r w:rsidRPr="008370FD">
        <w:rPr>
          <w:rFonts w:ascii="Arial" w:hAnsi="Arial"/>
          <w:bCs/>
          <w:sz w:val="18"/>
          <w:szCs w:val="18"/>
          <w:lang w:val="en-GB"/>
        </w:rPr>
        <w:t xml:space="preserve"> </w:t>
      </w:r>
      <w:r w:rsidRPr="008370FD">
        <w:rPr>
          <w:rFonts w:ascii="Arial" w:hAnsi="Arial"/>
          <w:b/>
          <w:sz w:val="18"/>
          <w:szCs w:val="18"/>
        </w:rPr>
        <w:t>O/o CGM,BSNL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तमिलनाडु</w:t>
      </w:r>
      <w:r w:rsidRPr="008370FD">
        <w:rPr>
          <w:bCs/>
          <w:sz w:val="18"/>
          <w:szCs w:val="18"/>
          <w:cs/>
          <w:lang w:val="en-GB"/>
        </w:rPr>
        <w:t xml:space="preserve"> 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परिमंडल</w:t>
      </w:r>
      <w:r w:rsidRPr="008370FD">
        <w:rPr>
          <w:bCs/>
          <w:sz w:val="18"/>
          <w:szCs w:val="18"/>
          <w:cs/>
          <w:lang w:val="en-GB"/>
        </w:rPr>
        <w:t>,</w:t>
      </w:r>
      <w:r w:rsidRPr="008370FD">
        <w:rPr>
          <w:rFonts w:ascii="Mangal" w:hAnsi="Mangal" w:cs="Mangal"/>
          <w:bCs/>
          <w:sz w:val="18"/>
          <w:szCs w:val="18"/>
          <w:cs/>
          <w:lang w:val="en-GB" w:bidi="hi-IN"/>
        </w:rPr>
        <w:t>चेन्नै</w:t>
      </w:r>
      <w:r w:rsidRPr="008370FD">
        <w:rPr>
          <w:bCs/>
          <w:sz w:val="18"/>
          <w:szCs w:val="18"/>
          <w:cs/>
          <w:lang w:val="en-GB"/>
        </w:rPr>
        <w:t xml:space="preserve">.2 </w:t>
      </w:r>
      <w:r w:rsidRPr="008370FD">
        <w:rPr>
          <w:rFonts w:ascii="Arial" w:hAnsi="Arial"/>
          <w:bCs/>
          <w:sz w:val="18"/>
          <w:szCs w:val="18"/>
          <w:lang w:val="en-GB"/>
        </w:rPr>
        <w:t xml:space="preserve">/ </w:t>
      </w:r>
      <w:r w:rsidRPr="008370FD">
        <w:rPr>
          <w:rFonts w:ascii="Arial" w:hAnsi="Arial"/>
          <w:b/>
          <w:sz w:val="18"/>
          <w:szCs w:val="18"/>
        </w:rPr>
        <w:t>Tamilnadu Circle,Chennai-2.</w:t>
      </w:r>
    </w:p>
    <w:p w:rsidR="00153708" w:rsidRDefault="00153708" w:rsidP="00482B7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>
        <w:rPr>
          <w:rFonts w:ascii="Bookman Old Style" w:hAnsi="Bookman Old Style"/>
        </w:rPr>
        <w:t xml:space="preserve">    </w:t>
      </w:r>
    </w:p>
    <w:p w:rsidR="00153708" w:rsidRDefault="00153708" w:rsidP="00482B7E">
      <w:pPr>
        <w:pStyle w:val="NoSpacing"/>
        <w:jc w:val="right"/>
        <w:rPr>
          <w:rFonts w:ascii="Arial" w:hAnsi="Arial"/>
          <w:b/>
        </w:rPr>
      </w:pPr>
    </w:p>
    <w:p w:rsidR="00153708" w:rsidRPr="00C50686" w:rsidRDefault="00153708" w:rsidP="00482B7E">
      <w:pPr>
        <w:pStyle w:val="NoSpacing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                                               </w:t>
      </w:r>
      <w:r w:rsidRPr="00C50686">
        <w:rPr>
          <w:rFonts w:ascii="Arial" w:hAnsi="Arial"/>
          <w:b/>
          <w:u w:val="single"/>
        </w:rPr>
        <w:t>Annexure.</w:t>
      </w:r>
      <w:r>
        <w:rPr>
          <w:rFonts w:ascii="Arial" w:hAnsi="Arial"/>
          <w:b/>
        </w:rPr>
        <w:t xml:space="preserve">                                  </w:t>
      </w:r>
      <w:r w:rsidRPr="00C50686">
        <w:rPr>
          <w:rFonts w:ascii="Arial" w:hAnsi="Arial"/>
          <w:b/>
          <w:u w:val="single"/>
        </w:rPr>
        <w:t xml:space="preserve">DPC/12-17/2012-13                                           </w:t>
      </w:r>
    </w:p>
    <w:p w:rsidR="00153708" w:rsidRDefault="00153708" w:rsidP="00482B7E">
      <w:pPr>
        <w:pStyle w:val="NoSpacing"/>
        <w:jc w:val="right"/>
        <w:rPr>
          <w:rFonts w:ascii="Arial" w:hAnsi="Arial"/>
          <w:b/>
        </w:rPr>
      </w:pPr>
    </w:p>
    <w:p w:rsidR="00153708" w:rsidRPr="001429D9" w:rsidRDefault="00153708" w:rsidP="00482B7E">
      <w:pPr>
        <w:rPr>
          <w:rFonts w:ascii="Times New Roman" w:hAnsi="Times New Roman" w:cs="Times New Roman"/>
          <w:b/>
          <w:bCs/>
        </w:rPr>
      </w:pPr>
      <w:r w:rsidRPr="001429D9">
        <w:rPr>
          <w:rFonts w:ascii="Times New Roman" w:hAnsi="Times New Roman" w:cs="Times New Roman"/>
          <w:b/>
          <w:bCs/>
        </w:rPr>
        <w:t>1.PGMT,C</w:t>
      </w:r>
      <w:r>
        <w:rPr>
          <w:rFonts w:ascii="Times New Roman" w:hAnsi="Times New Roman" w:cs="Times New Roman"/>
          <w:b/>
          <w:bCs/>
        </w:rPr>
        <w:t xml:space="preserve">BT </w:t>
      </w:r>
      <w:r w:rsidRPr="001429D9">
        <w:rPr>
          <w:rFonts w:ascii="Times New Roman" w:hAnsi="Times New Roman" w:cs="Times New Roman"/>
          <w:b/>
          <w:bCs/>
        </w:rPr>
        <w:t xml:space="preserve"> :</w:t>
      </w: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60"/>
        <w:gridCol w:w="3330"/>
        <w:gridCol w:w="3420"/>
      </w:tblGrid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Sl.no</w:t>
            </w: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.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  <w:t>Name of the  JTO.</w:t>
            </w:r>
          </w:p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  <w:t>Sri/Smt.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Discrepancy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Remarks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N.Venkatraman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1.4.2003 to 31.3.2004 (2 spells) not reviewed.  Hence APARs returned.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Reviewed APAR for the period 1.4.2003 to 31.3.2004  may be forwarded. .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T.Bojaraj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APARs for the period 1.4.2003 to 31.5.2003 not available.</w:t>
            </w:r>
            <w:r w:rsidRPr="00AD1AA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Hence APARs returned.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APARs for the period 1.4.2003 to 31.5.2003 may be forwarded.</w:t>
            </w:r>
            <w:r w:rsidRPr="00AD1AA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A.Devarajan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1.4.2008 to 31.3.2009 has been reviewed by reporting officer only. Hence APARs returned.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1.4.2008 to 31.3.2009 to be  reviewed by competent authority and forwarded.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S.Srinivasan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1.4.2005 to 30.11.2005 not reviewed. Hence APARs returned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1.4.2005 to 30.11.2005  to be reviewed by the competent authority and  forwarded.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Pratap Mukundan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2003-04 to 2009-10 APARs and relevant document on case   not available. 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2003-04 to 2009-10 APARs (7years) and relevant  documents on case may be forwarded. 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M.Saraswathi(Annex-III)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Appeal status for the year 2005-06 and 2007-08 not available. Hence APARs returned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Appeal status for the year 2005-06 and 2007-08 along with APARs may be forwarded..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S.N.Revathy(Annex-III)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2008-09 grading shown as “6 ADV” instead of “G” 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2008-09 grading may be corrected as  “G” and forwarded. </w:t>
            </w:r>
          </w:p>
        </w:tc>
      </w:tr>
      <w:tr w:rsidR="00153708" w:rsidRPr="00AD1AA9">
        <w:trPr>
          <w:trHeight w:val="305"/>
        </w:trPr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Sekar-K.(II) (Annex-V)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Punishment order copy required along with revised “VC” ..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Punishment order copy  along with revised “VC”may be forwarded.</w:t>
            </w:r>
          </w:p>
        </w:tc>
      </w:tr>
      <w:tr w:rsidR="00153708" w:rsidRPr="00AD1AA9">
        <w:trPr>
          <w:trHeight w:val="305"/>
        </w:trPr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9 Cases in Annex-II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2009-10 not available for 9 JTOs. Hence APARs returned.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 for the period 2009-10 for  9 JTOs along with revised DPC Minutes may be forwarded. </w:t>
            </w:r>
          </w:p>
        </w:tc>
      </w:tr>
      <w:tr w:rsidR="00153708" w:rsidRPr="00AD1AA9">
        <w:trPr>
          <w:trHeight w:val="305"/>
        </w:trPr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Smt.Vanajaganapathy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Present status of officer may be informed..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Present status of officer may be informed..</w:t>
            </w:r>
          </w:p>
        </w:tc>
      </w:tr>
    </w:tbl>
    <w:p w:rsidR="00153708" w:rsidRDefault="00153708" w:rsidP="00482B7E">
      <w:pPr>
        <w:rPr>
          <w:rFonts w:ascii="Bookman Old Style" w:hAnsi="Bookman Old Style"/>
          <w:b/>
          <w:bCs/>
          <w:sz w:val="20"/>
        </w:rPr>
      </w:pPr>
    </w:p>
    <w:p w:rsidR="00153708" w:rsidRDefault="00153708" w:rsidP="00406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man Old Style" w:hAnsi="Bookman Old Style"/>
          <w:b/>
          <w:bCs/>
          <w:sz w:val="20"/>
        </w:rPr>
        <w:t>2.PGMT,Trichy. - I</w:t>
      </w:r>
      <w:r>
        <w:rPr>
          <w:rFonts w:ascii="Times New Roman" w:hAnsi="Times New Roman" w:cs="Times New Roman"/>
        </w:rPr>
        <w:t>n respect of  Smt.K.Mallika , JTO</w:t>
      </w:r>
      <w:r w:rsidRPr="001C05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copy of documents of major penalty (Rule - 36) </w:t>
      </w:r>
    </w:p>
    <w:p w:rsidR="00153708" w:rsidRDefault="00153708" w:rsidP="004062C9">
      <w:pPr>
        <w:spacing w:after="0" w:line="240" w:lineRule="auto"/>
        <w:rPr>
          <w:rFonts w:ascii="Bookman Old Style" w:hAnsi="Bookman Old Style"/>
          <w:b/>
          <w:bCs/>
          <w:sz w:val="20"/>
        </w:rPr>
      </w:pPr>
      <w:r>
        <w:rPr>
          <w:rFonts w:ascii="Times New Roman" w:hAnsi="Times New Roman" w:cs="Times New Roman"/>
        </w:rPr>
        <w:t xml:space="preserve">                                 given    </w:t>
      </w:r>
      <w:r w:rsidRPr="001C0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officer may be forwarded. </w:t>
      </w:r>
    </w:p>
    <w:p w:rsidR="00153708" w:rsidRDefault="00153708" w:rsidP="00482B7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3</w:t>
      </w:r>
      <w:r w:rsidRPr="00D15E55">
        <w:rPr>
          <w:rFonts w:ascii="Bookman Old Style" w:hAnsi="Bookman Old Style"/>
          <w:b/>
          <w:bCs/>
          <w:sz w:val="20"/>
        </w:rPr>
        <w:t>.GMT,CON</w:t>
      </w:r>
      <w:r w:rsidRPr="00A43FA0">
        <w:rPr>
          <w:rFonts w:ascii="Bookman Old Style" w:hAnsi="Bookman Old Style"/>
          <w:sz w:val="20"/>
        </w:rPr>
        <w:t xml:space="preserve">  - VC in respect of Sri.Srinivas Guguloth,JTO may be forwarded</w:t>
      </w:r>
      <w:r>
        <w:rPr>
          <w:rFonts w:ascii="Bookman Old Style" w:hAnsi="Bookman Old Style"/>
          <w:sz w:val="20"/>
        </w:rPr>
        <w:t>.</w:t>
      </w:r>
    </w:p>
    <w:p w:rsidR="00153708" w:rsidRDefault="00153708" w:rsidP="00482B7E">
      <w:pPr>
        <w:rPr>
          <w:rFonts w:ascii="Times New Roman" w:hAnsi="Times New Roman" w:cs="Times New Roman"/>
          <w:b/>
          <w:bCs/>
        </w:rPr>
      </w:pPr>
      <w:r w:rsidRPr="00A43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 w:rsidRPr="00191163">
        <w:rPr>
          <w:rFonts w:ascii="Times New Roman" w:hAnsi="Times New Roman" w:cs="Times New Roman"/>
          <w:b/>
          <w:bCs/>
        </w:rPr>
        <w:t>.GMT,NGC.</w:t>
      </w: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60"/>
        <w:gridCol w:w="3330"/>
        <w:gridCol w:w="3420"/>
      </w:tblGrid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M.Abdul Haleem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  for the period 2008-09 only xerox copy available   </w:t>
            </w:r>
            <w:r w:rsidRPr="00AD1AA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without attestation</w:t>
            </w: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Attested Xerox copy of APAR  for  the period 2008-09  may be forwarded.   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2</w:t>
            </w:r>
          </w:p>
        </w:tc>
        <w:tc>
          <w:tcPr>
            <w:tcW w:w="21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U.Manickam</w:t>
            </w:r>
          </w:p>
        </w:tc>
        <w:tc>
          <w:tcPr>
            <w:tcW w:w="33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 xml:space="preserve">APAR for the period 1.4.2003 to 20.10.2003 are  </w:t>
            </w:r>
            <w:r w:rsidRPr="00AD1AA9">
              <w:rPr>
                <w:rFonts w:ascii="Times New Roman" w:hAnsi="Times New Roman" w:cs="Times New Roman"/>
                <w:b/>
                <w:bCs/>
                <w:sz w:val="20"/>
                <w:lang w:bidi="ar-SA"/>
              </w:rPr>
              <w:t>not available</w:t>
            </w: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APAR for the period 1.4.2003 to 20.10.2003 may be collected and forwarded</w:t>
            </w:r>
          </w:p>
        </w:tc>
      </w:tr>
    </w:tbl>
    <w:p w:rsidR="00153708" w:rsidRDefault="00153708" w:rsidP="00482B7E">
      <w:pPr>
        <w:pStyle w:val="NoSpacing"/>
        <w:rPr>
          <w:rFonts w:ascii="Bookman Old Style" w:hAnsi="Bookman Old Style"/>
          <w:b/>
          <w:bCs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b/>
          <w:bCs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</w:t>
      </w:r>
      <w:r w:rsidRPr="00191163">
        <w:rPr>
          <w:rFonts w:ascii="Bookman Old Style" w:hAnsi="Bookman Old Style"/>
          <w:b/>
          <w:bCs/>
          <w:sz w:val="20"/>
          <w:szCs w:val="20"/>
        </w:rPr>
        <w:t>.GMT,VGR</w:t>
      </w:r>
      <w:r w:rsidRPr="00056872">
        <w:rPr>
          <w:rFonts w:ascii="Bookman Old Style" w:hAnsi="Bookman Old Style"/>
          <w:sz w:val="20"/>
          <w:szCs w:val="20"/>
        </w:rPr>
        <w:t xml:space="preserve">-W.r.to this office lr.of even no. dated 17-12-2012, in respect of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56872">
        <w:rPr>
          <w:rFonts w:ascii="Bookman Old Style" w:hAnsi="Bookman Old Style"/>
          <w:sz w:val="20"/>
          <w:szCs w:val="20"/>
        </w:rPr>
        <w:t xml:space="preserve">                      Sri.S.Murugesan,JTO  for missing  APARs  from  1.4.05 to 23.5.05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56872">
        <w:rPr>
          <w:rFonts w:ascii="Bookman Old Style" w:hAnsi="Bookman Old Style"/>
          <w:sz w:val="20"/>
          <w:szCs w:val="20"/>
        </w:rPr>
        <w:t xml:space="preserve">  and  5.7.07 to 8.8.07</w:t>
      </w:r>
      <w:r>
        <w:rPr>
          <w:rFonts w:ascii="Bookman Old Style" w:hAnsi="Bookman Old Style"/>
          <w:sz w:val="20"/>
          <w:szCs w:val="20"/>
        </w:rPr>
        <w:t xml:space="preserve"> action to be taken</w:t>
      </w:r>
      <w:r w:rsidRPr="00056872">
        <w:rPr>
          <w:rFonts w:ascii="Bookman Old Style" w:hAnsi="Bookman Old Style"/>
          <w:sz w:val="20"/>
          <w:szCs w:val="20"/>
        </w:rPr>
        <w:t xml:space="preserve">. </w:t>
      </w: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 w:rsidRPr="00056872">
        <w:rPr>
          <w:rFonts w:ascii="Bookman Old Style" w:hAnsi="Bookman Old Style"/>
          <w:sz w:val="20"/>
          <w:szCs w:val="20"/>
        </w:rPr>
        <w:t xml:space="preserve">                      </w:t>
      </w:r>
    </w:p>
    <w:p w:rsidR="00153708" w:rsidRPr="0065422C" w:rsidRDefault="00153708" w:rsidP="00482B7E">
      <w:pPr>
        <w:pStyle w:val="NoSpacing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</w:t>
      </w:r>
      <w:r w:rsidRPr="0065422C">
        <w:rPr>
          <w:rFonts w:ascii="Bookman Old Style" w:hAnsi="Bookman Old Style"/>
          <w:b/>
          <w:bCs/>
          <w:sz w:val="20"/>
          <w:szCs w:val="20"/>
        </w:rPr>
        <w:t>.GM(NWO-CM)-Trichy.</w:t>
      </w:r>
    </w:p>
    <w:p w:rsidR="00153708" w:rsidRPr="0065422C" w:rsidRDefault="00153708" w:rsidP="00482B7E">
      <w:pPr>
        <w:rPr>
          <w:rFonts w:ascii="Times New Roman" w:hAnsi="Times New Roman" w:cs="Times New Roman"/>
          <w:b/>
          <w:bCs/>
        </w:rPr>
      </w:pP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530"/>
        <w:gridCol w:w="3960"/>
        <w:gridCol w:w="3420"/>
      </w:tblGrid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Sl.no</w:t>
            </w: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.</w:t>
            </w:r>
          </w:p>
        </w:tc>
        <w:tc>
          <w:tcPr>
            <w:tcW w:w="15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  <w:t>Name of the  JTO.</w:t>
            </w:r>
          </w:p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sz w:val="16"/>
                <w:szCs w:val="16"/>
                <w:lang w:bidi="ar-SA"/>
              </w:rPr>
              <w:t>Sri/Smt.</w:t>
            </w:r>
          </w:p>
        </w:tc>
        <w:tc>
          <w:tcPr>
            <w:tcW w:w="39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Discrepancy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Remarks</w:t>
            </w:r>
          </w:p>
        </w:tc>
      </w:tr>
      <w:tr w:rsidR="00153708" w:rsidRPr="00AD1AA9"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1.</w:t>
            </w:r>
          </w:p>
        </w:tc>
        <w:tc>
          <w:tcPr>
            <w:tcW w:w="15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M.Mathi Arasu</w:t>
            </w:r>
          </w:p>
        </w:tc>
        <w:tc>
          <w:tcPr>
            <w:tcW w:w="39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APARs for the period 2.12.2002 to 14.8.2003 available in one spell instead of  two spells ie., 2.12.2002 to 31.3.2003 and 1.4.2003 to 14.8.2003  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 for the period 1.4.2003 to 14-8-2003 is required in single spell    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separately.</w:t>
            </w:r>
          </w:p>
        </w:tc>
      </w:tr>
      <w:tr w:rsidR="00153708" w:rsidRPr="00AD1AA9">
        <w:trPr>
          <w:trHeight w:val="791"/>
        </w:trPr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2.</w:t>
            </w:r>
          </w:p>
        </w:tc>
        <w:tc>
          <w:tcPr>
            <w:tcW w:w="15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C.Sampath Kumar</w:t>
            </w:r>
          </w:p>
        </w:tc>
        <w:tc>
          <w:tcPr>
            <w:tcW w:w="39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APARs for the period 2.12.2002 to 31-5-2003 available in one spell instead of  two spells ie., 2.12.2002 to 31.3.2003 and 1.4.2003 to   31-5-2003.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 for the period 1.4.2003 to 31-5-2003 is required in single spell    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separately.</w:t>
            </w:r>
          </w:p>
        </w:tc>
      </w:tr>
      <w:tr w:rsidR="00153708" w:rsidRPr="00AD1AA9">
        <w:trPr>
          <w:trHeight w:val="791"/>
        </w:trPr>
        <w:tc>
          <w:tcPr>
            <w:tcW w:w="46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3.</w:t>
            </w:r>
          </w:p>
        </w:tc>
        <w:tc>
          <w:tcPr>
            <w:tcW w:w="153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N.Subramanian</w:t>
            </w:r>
          </w:p>
        </w:tc>
        <w:tc>
          <w:tcPr>
            <w:tcW w:w="396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APARs for the period 2.12.2002 to 3-7-2003 available in one spell instead of  two spells ie., 2.12.2002 to 31.3.2003 and 1.4.2003 to      3-7-2003.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 for the period 1.4.2003 to 3-7-2003 is required in single spell    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separately.</w:t>
            </w:r>
          </w:p>
        </w:tc>
      </w:tr>
    </w:tbl>
    <w:p w:rsidR="00153708" w:rsidRPr="00BC1385" w:rsidRDefault="00153708" w:rsidP="00482B7E">
      <w:pPr>
        <w:pStyle w:val="NoSpacing"/>
        <w:rPr>
          <w:rFonts w:ascii="Bookman Old Style" w:hAnsi="Bookman Old Style"/>
          <w:sz w:val="16"/>
          <w:szCs w:val="16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</w:t>
      </w:r>
      <w:r w:rsidRPr="0065422C">
        <w:rPr>
          <w:rFonts w:ascii="Bookman Old Style" w:hAnsi="Bookman Old Style"/>
          <w:b/>
          <w:bCs/>
          <w:sz w:val="20"/>
          <w:szCs w:val="20"/>
        </w:rPr>
        <w:t>.DGM(NWO-CFA),C</w:t>
      </w:r>
      <w:r>
        <w:rPr>
          <w:rFonts w:ascii="Bookman Old Style" w:hAnsi="Bookman Old Style"/>
          <w:b/>
          <w:bCs/>
          <w:sz w:val="20"/>
          <w:szCs w:val="20"/>
        </w:rPr>
        <w:t>NI</w:t>
      </w:r>
      <w:r>
        <w:rPr>
          <w:rFonts w:ascii="Bookman Old Style" w:hAnsi="Bookman Old Style"/>
          <w:sz w:val="20"/>
          <w:szCs w:val="20"/>
        </w:rPr>
        <w:t>.</w:t>
      </w:r>
    </w:p>
    <w:tbl>
      <w:tblPr>
        <w:tblW w:w="93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"/>
        <w:gridCol w:w="1710"/>
        <w:gridCol w:w="3870"/>
        <w:gridCol w:w="3420"/>
      </w:tblGrid>
      <w:tr w:rsidR="00153708" w:rsidRPr="00AD1AA9">
        <w:tc>
          <w:tcPr>
            <w:tcW w:w="37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1.</w:t>
            </w:r>
          </w:p>
        </w:tc>
        <w:tc>
          <w:tcPr>
            <w:tcW w:w="171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G.Udhayachandran</w:t>
            </w:r>
          </w:p>
        </w:tc>
        <w:tc>
          <w:tcPr>
            <w:tcW w:w="387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 for the period 1.4.2006 to 13.11.2009 only xerox copies available 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without attestation. Hence APARs are returned . 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Attested Xerox copies of APAR for  the period 1.4.2006 to 13.11.2009  may be forwarded.  </w:t>
            </w:r>
          </w:p>
        </w:tc>
      </w:tr>
      <w:tr w:rsidR="00153708" w:rsidRPr="00AD1AA9">
        <w:tc>
          <w:tcPr>
            <w:tcW w:w="37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2.</w:t>
            </w:r>
          </w:p>
        </w:tc>
        <w:tc>
          <w:tcPr>
            <w:tcW w:w="171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P.Balasubramanian</w:t>
            </w:r>
          </w:p>
        </w:tc>
        <w:tc>
          <w:tcPr>
            <w:tcW w:w="387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APARs for the period 2004-05 to 2009-10 (6years) only xerox copies available 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without attestation</w:t>
            </w: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.</w:t>
            </w:r>
            <w:r w:rsidRPr="00AD1A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Hence APARs are returned.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 xml:space="preserve">Attested Xerox copies of APARs for  the period 2004-05 to 2009-10 (6years)  may be forwarded.   </w:t>
            </w:r>
          </w:p>
        </w:tc>
      </w:tr>
      <w:tr w:rsidR="00153708" w:rsidRPr="00AD1AA9">
        <w:trPr>
          <w:trHeight w:val="530"/>
        </w:trPr>
        <w:tc>
          <w:tcPr>
            <w:tcW w:w="378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20"/>
                <w:lang w:bidi="ar-SA"/>
              </w:rPr>
              <w:t>3.</w:t>
            </w:r>
          </w:p>
        </w:tc>
        <w:tc>
          <w:tcPr>
            <w:tcW w:w="171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T.K.Sendhurapandian</w:t>
            </w:r>
          </w:p>
        </w:tc>
        <w:tc>
          <w:tcPr>
            <w:tcW w:w="387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APARs  for the period 2003-04 to      2009-10 and VC not received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6"/>
                <w:szCs w:val="16"/>
                <w:lang w:bidi="ar-SA"/>
              </w:rPr>
              <w:t>APARs  for the period 2003-04 to      2009-10 and VC may be forwarded.</w:t>
            </w:r>
          </w:p>
        </w:tc>
      </w:tr>
    </w:tbl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</w:t>
      </w:r>
      <w:r w:rsidRPr="0065422C">
        <w:rPr>
          <w:rFonts w:ascii="Bookman Old Style" w:hAnsi="Bookman Old Style"/>
          <w:b/>
          <w:sz w:val="20"/>
          <w:szCs w:val="20"/>
        </w:rPr>
        <w:t>.CGMT,STR.-</w:t>
      </w:r>
    </w:p>
    <w:p w:rsidR="00153708" w:rsidRPr="0065422C" w:rsidRDefault="00153708" w:rsidP="00482B7E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65422C">
        <w:rPr>
          <w:rFonts w:ascii="Bookman Old Style" w:hAnsi="Bookman Old Style"/>
          <w:b/>
          <w:sz w:val="20"/>
          <w:szCs w:val="20"/>
        </w:rPr>
        <w:t xml:space="preserve">       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90"/>
        <w:gridCol w:w="3600"/>
        <w:gridCol w:w="3420"/>
      </w:tblGrid>
      <w:tr w:rsidR="00153708" w:rsidRPr="00AD1AA9">
        <w:trPr>
          <w:trHeight w:val="791"/>
        </w:trPr>
        <w:tc>
          <w:tcPr>
            <w:tcW w:w="54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89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S.Sivaraman</w:t>
            </w:r>
          </w:p>
        </w:tc>
        <w:tc>
          <w:tcPr>
            <w:tcW w:w="360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 for the period 1.4.2005 to 31.10.2005 only xerox copies available </w:t>
            </w:r>
            <w:r w:rsidRPr="00AD1AA9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without attestation.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Attested Xerox copies of APAR for  the period 1.4.2005 to31.10.2005  may be forwarded.  </w:t>
            </w:r>
          </w:p>
        </w:tc>
      </w:tr>
      <w:tr w:rsidR="00153708" w:rsidRPr="00AD1AA9">
        <w:trPr>
          <w:trHeight w:val="791"/>
        </w:trPr>
        <w:tc>
          <w:tcPr>
            <w:tcW w:w="54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89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V.Vimala</w:t>
            </w:r>
          </w:p>
        </w:tc>
        <w:tc>
          <w:tcPr>
            <w:tcW w:w="360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APARs for the period 1.3.2003 to 2.5.2003  available in one spell instead of  two spells ie., 1.3.2003 to 31.3.2003 and 1.4.2003 to      2.5.2003.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APAR for the period 1.4.2003 to 2.5-2003 is required.</w:t>
            </w:r>
          </w:p>
        </w:tc>
      </w:tr>
      <w:tr w:rsidR="00153708" w:rsidRPr="00AD1AA9">
        <w:trPr>
          <w:trHeight w:val="791"/>
        </w:trPr>
        <w:tc>
          <w:tcPr>
            <w:tcW w:w="54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89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V.R.Balaji</w:t>
            </w:r>
          </w:p>
        </w:tc>
        <w:tc>
          <w:tcPr>
            <w:tcW w:w="360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APARs for the period 1.4.2003 to 31.3.2010   not available  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APARs for the period 1.4.2003 to 31.3.2010   may be forwarded.  </w:t>
            </w:r>
          </w:p>
        </w:tc>
      </w:tr>
      <w:tr w:rsidR="00153708" w:rsidRPr="00AD1AA9">
        <w:trPr>
          <w:trHeight w:val="791"/>
        </w:trPr>
        <w:tc>
          <w:tcPr>
            <w:tcW w:w="54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89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A.Munisamy</w:t>
            </w:r>
          </w:p>
        </w:tc>
        <w:tc>
          <w:tcPr>
            <w:tcW w:w="360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APARs for the period 1.4.2003 to 31.3.2010   not available  </w:t>
            </w:r>
          </w:p>
        </w:tc>
        <w:tc>
          <w:tcPr>
            <w:tcW w:w="3420" w:type="dxa"/>
          </w:tcPr>
          <w:p w:rsidR="00153708" w:rsidRPr="00AD1AA9" w:rsidRDefault="00153708" w:rsidP="00AD1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AD1AA9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APARs for the period 1.4.2003 to 31.3.2010   may be forwarded.  </w:t>
            </w:r>
          </w:p>
        </w:tc>
      </w:tr>
    </w:tbl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Pr="00F5709A" w:rsidRDefault="00153708" w:rsidP="00AE41F3">
      <w:pPr>
        <w:pStyle w:val="NoSpacing"/>
        <w:jc w:val="right"/>
        <w:rPr>
          <w:rFonts w:ascii="Bookman Old Style" w:hAnsi="Bookman Old Style"/>
        </w:rPr>
      </w:pPr>
      <w:r>
        <w:rPr>
          <w:noProof/>
        </w:rPr>
        <w:pict>
          <v:shape id="_x0000_s1028" type="#_x0000_t75" style="position:absolute;left:0;text-align:left;margin-left:202.5pt;margin-top:-12pt;width:99pt;height:17.25pt;z-index:251659776;visibility:visible">
            <v:imagedata r:id="rId6" o:title=""/>
          </v:shape>
        </w:pict>
      </w:r>
      <w:r>
        <w:rPr>
          <w:noProof/>
        </w:rPr>
        <w:pict>
          <v:shape id="_x0000_s1029" type="#_x0000_t75" style="position:absolute;left:0;text-align:left;margin-left:226.6pt;margin-top:-40.35pt;width:45pt;height:34.05pt;z-index:251658752;visibility:visible;mso-wrap-edited:f">
            <v:imagedata r:id="rId4" o:title=""/>
            <w10:wrap type="topAndBottom"/>
          </v:shape>
          <o:OLEObject Type="Embed" ProgID="Word.Picture.8" ShapeID="_x0000_s1029" DrawAspect="Content" ObjectID="_1422522808" r:id="rId8"/>
        </w:pict>
      </w:r>
      <w:r w:rsidRPr="00F5709A">
        <w:rPr>
          <w:rFonts w:ascii="Arial" w:hAnsi="Arial"/>
          <w:bCs/>
          <w:u w:val="single"/>
        </w:rPr>
        <w:t>Kind Attention DGM(Admn)</w:t>
      </w:r>
      <w:r>
        <w:rPr>
          <w:rFonts w:ascii="Arial" w:hAnsi="Arial"/>
          <w:bCs/>
          <w:u w:val="single"/>
        </w:rPr>
        <w:t>/STP</w:t>
      </w:r>
    </w:p>
    <w:p w:rsidR="00153708" w:rsidRPr="00056872" w:rsidRDefault="00153708" w:rsidP="00482B7E">
      <w:pPr>
        <w:pStyle w:val="NoSpacing"/>
        <w:rPr>
          <w:rFonts w:ascii="Bookman Old Style" w:hAnsi="Bookman Old Style"/>
          <w:sz w:val="20"/>
          <w:szCs w:val="20"/>
        </w:rPr>
      </w:pPr>
    </w:p>
    <w:p w:rsidR="00153708" w:rsidRPr="00ED5187" w:rsidRDefault="00153708" w:rsidP="00704925">
      <w:pPr>
        <w:pStyle w:val="NoSpacing"/>
        <w:jc w:val="center"/>
        <w:rPr>
          <w:rFonts w:ascii="Kruti Dev 010" w:hAnsi="Kruti Dev 010"/>
          <w:b/>
          <w:sz w:val="18"/>
          <w:szCs w:val="18"/>
        </w:rPr>
      </w:pPr>
      <w:r w:rsidRPr="00ED5187">
        <w:rPr>
          <w:rFonts w:ascii="Kruti Dev 010" w:hAnsi="Kruti Dev 010"/>
          <w:b/>
          <w:sz w:val="18"/>
          <w:szCs w:val="18"/>
        </w:rPr>
        <w:t>Hkkjr lapkj fuxe fyfeVsM</w:t>
      </w:r>
    </w:p>
    <w:p w:rsidR="00153708" w:rsidRPr="00747C89" w:rsidRDefault="00153708" w:rsidP="00704925">
      <w:pPr>
        <w:spacing w:after="0"/>
        <w:ind w:left="562"/>
        <w:jc w:val="center"/>
        <w:rPr>
          <w:b/>
          <w:bCs/>
          <w:sz w:val="18"/>
          <w:szCs w:val="18"/>
        </w:rPr>
      </w:pPr>
      <w:r w:rsidRPr="00747C89">
        <w:rPr>
          <w:b/>
          <w:bCs/>
          <w:sz w:val="18"/>
          <w:szCs w:val="18"/>
        </w:rPr>
        <w:t>(</w:t>
      </w:r>
      <w:r w:rsidRPr="00747C89">
        <w:rPr>
          <w:rFonts w:ascii="Kruti Dev 010" w:hAnsi="Kruti Dev 010"/>
          <w:b/>
          <w:bCs/>
          <w:sz w:val="18"/>
          <w:szCs w:val="18"/>
        </w:rPr>
        <w:t>Hkkjr ljdkj dk m|e</w:t>
      </w:r>
      <w:r w:rsidRPr="00747C89">
        <w:rPr>
          <w:b/>
          <w:bCs/>
          <w:sz w:val="18"/>
          <w:szCs w:val="18"/>
        </w:rPr>
        <w:t>)</w:t>
      </w:r>
    </w:p>
    <w:p w:rsidR="00153708" w:rsidRPr="00747C89" w:rsidRDefault="00153708" w:rsidP="00704925">
      <w:pPr>
        <w:spacing w:after="0"/>
        <w:ind w:left="562"/>
        <w:jc w:val="center"/>
        <w:rPr>
          <w:b/>
          <w:sz w:val="18"/>
          <w:szCs w:val="18"/>
        </w:rPr>
      </w:pPr>
      <w:r w:rsidRPr="00747C89">
        <w:rPr>
          <w:b/>
          <w:sz w:val="18"/>
          <w:szCs w:val="18"/>
        </w:rPr>
        <w:t>BHARAT SANCHAR NIGAM LIMITED</w:t>
      </w:r>
    </w:p>
    <w:p w:rsidR="00153708" w:rsidRPr="00747C89" w:rsidRDefault="00153708" w:rsidP="00704925">
      <w:pPr>
        <w:spacing w:after="0"/>
        <w:ind w:left="562"/>
        <w:jc w:val="center"/>
        <w:rPr>
          <w:rFonts w:ascii="Bookman Old Style" w:hAnsi="Bookman Old Style"/>
          <w:b/>
          <w:sz w:val="18"/>
          <w:szCs w:val="18"/>
        </w:rPr>
      </w:pPr>
      <w:r w:rsidRPr="00747C89">
        <w:rPr>
          <w:rFonts w:ascii="Bookman Old Style" w:hAnsi="Bookman Old Style"/>
          <w:b/>
          <w:sz w:val="18"/>
          <w:szCs w:val="18"/>
        </w:rPr>
        <w:t>(A Government of India Enterprise)</w:t>
      </w:r>
    </w:p>
    <w:p w:rsidR="00153708" w:rsidRPr="00136F3E" w:rsidRDefault="00153708" w:rsidP="009F7C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36F3E">
        <w:rPr>
          <w:rFonts w:ascii="Bookman Old Style" w:hAnsi="Bookman Old Style"/>
          <w:sz w:val="24"/>
          <w:szCs w:val="24"/>
        </w:rPr>
        <w:t>From</w:t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  <w:t xml:space="preserve">    </w:t>
      </w:r>
      <w:r>
        <w:rPr>
          <w:rFonts w:ascii="Bookman Old Style" w:hAnsi="Bookman Old Style"/>
          <w:sz w:val="24"/>
          <w:szCs w:val="24"/>
        </w:rPr>
        <w:t xml:space="preserve"> To</w:t>
      </w:r>
    </w:p>
    <w:p w:rsidR="00153708" w:rsidRPr="00136F3E" w:rsidRDefault="00153708" w:rsidP="009F7C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36F3E">
        <w:rPr>
          <w:rFonts w:ascii="Bookman Old Style" w:hAnsi="Bookman Old Style"/>
          <w:sz w:val="24"/>
          <w:szCs w:val="24"/>
        </w:rPr>
        <w:t>The Chief General Manager</w:t>
      </w:r>
      <w:r w:rsidRPr="00136F3E">
        <w:rPr>
          <w:rFonts w:ascii="Bookman Old Style" w:hAnsi="Bookman Old Style"/>
          <w:sz w:val="24"/>
          <w:szCs w:val="24"/>
        </w:rPr>
        <w:tab/>
        <w:t xml:space="preserve">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36F3E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Chief General Manager,</w:t>
      </w:r>
    </w:p>
    <w:p w:rsidR="00153708" w:rsidRDefault="00153708" w:rsidP="009F7C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36F3E">
        <w:rPr>
          <w:rFonts w:ascii="Bookman Old Style" w:hAnsi="Bookman Old Style"/>
          <w:sz w:val="24"/>
          <w:szCs w:val="24"/>
        </w:rPr>
        <w:t>Bharat Sanchar Nigam Limited</w:t>
      </w:r>
      <w:r w:rsidRPr="00136F3E"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 xml:space="preserve"> Southern Telecom Projects.</w:t>
      </w:r>
    </w:p>
    <w:p w:rsidR="00153708" w:rsidRDefault="00153708" w:rsidP="009F7C2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Tamilnadu Circle, </w:t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</w:r>
      <w:r w:rsidRPr="00136F3E"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 xml:space="preserve"> 25,Greenways Road,R.A.Puram, </w:t>
      </w:r>
    </w:p>
    <w:p w:rsidR="00153708" w:rsidRPr="00136F3E" w:rsidRDefault="00153708" w:rsidP="009F7C28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36F3E">
        <w:rPr>
          <w:rFonts w:ascii="Bookman Old Style" w:hAnsi="Bookman Old Style"/>
          <w:sz w:val="24"/>
          <w:szCs w:val="24"/>
        </w:rPr>
        <w:t>Chennai – 600 002</w:t>
      </w:r>
      <w:r w:rsidRPr="00136F3E">
        <w:rPr>
          <w:rFonts w:ascii="Bookman Old Style" w:hAnsi="Bookman Old Style"/>
          <w:b/>
          <w:bCs/>
          <w:sz w:val="24"/>
          <w:szCs w:val="24"/>
        </w:rPr>
        <w:t xml:space="preserve">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</w:t>
      </w:r>
      <w:r w:rsidRPr="00DD7664">
        <w:rPr>
          <w:rFonts w:ascii="Bookman Old Style" w:hAnsi="Bookman Old Style"/>
          <w:sz w:val="24"/>
          <w:szCs w:val="24"/>
        </w:rPr>
        <w:t>Chennai-</w:t>
      </w:r>
      <w:r>
        <w:rPr>
          <w:rFonts w:ascii="Bookman Old Style" w:hAnsi="Bookman Old Style"/>
          <w:sz w:val="24"/>
          <w:szCs w:val="24"/>
        </w:rPr>
        <w:t xml:space="preserve"> 6000</w:t>
      </w:r>
      <w:r w:rsidRPr="00DD7664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</w:t>
      </w:r>
    </w:p>
    <w:p w:rsidR="00153708" w:rsidRDefault="00153708" w:rsidP="00127911">
      <w:pPr>
        <w:pStyle w:val="Title"/>
        <w:jc w:val="left"/>
        <w:rPr>
          <w:rFonts w:ascii="Bookman Old Style" w:hAnsi="Bookman Old Style"/>
          <w:b w:val="0"/>
          <w:bCs/>
          <w:color w:val="auto"/>
          <w:u w:val="single"/>
        </w:rPr>
      </w:pPr>
    </w:p>
    <w:p w:rsidR="00153708" w:rsidRDefault="00153708" w:rsidP="00127911">
      <w:pPr>
        <w:pStyle w:val="Title"/>
        <w:jc w:val="left"/>
        <w:rPr>
          <w:rFonts w:ascii="Bookman Old Style" w:hAnsi="Bookman Old Style"/>
          <w:b w:val="0"/>
          <w:bCs/>
          <w:color w:val="auto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81.35pt;margin-top:-10.5pt;width:263.25pt;height:204.75pt;z-index:251657728" fillcolor="blue" strokecolor="blue">
            <v:shadow color="#868686"/>
            <v:textpath style="font-family:&quot;News Gothic MT&quot;;font-size:24pt;v-text-kern:t" trim="t" fitpath="t" string=" "/>
          </v:shape>
        </w:pict>
      </w:r>
      <w:r w:rsidRPr="00136F3E">
        <w:rPr>
          <w:rFonts w:ascii="Bookman Old Style" w:hAnsi="Bookman Old Style"/>
          <w:b w:val="0"/>
          <w:bCs/>
          <w:color w:val="auto"/>
          <w:u w:val="single"/>
        </w:rPr>
        <w:t>NO.DPC/</w:t>
      </w:r>
      <w:r>
        <w:rPr>
          <w:rFonts w:ascii="Bookman Old Style" w:hAnsi="Bookman Old Style"/>
          <w:b w:val="0"/>
          <w:bCs/>
          <w:color w:val="auto"/>
          <w:u w:val="single"/>
        </w:rPr>
        <w:t xml:space="preserve">12-17/2012-13/  </w:t>
      </w:r>
      <w:r w:rsidRPr="00136F3E">
        <w:rPr>
          <w:rFonts w:ascii="Bookman Old Style" w:hAnsi="Bookman Old Style"/>
          <w:b w:val="0"/>
          <w:bCs/>
          <w:color w:val="auto"/>
          <w:u w:val="single"/>
        </w:rPr>
        <w:t xml:space="preserve">   dated @ CNI the </w:t>
      </w:r>
      <w:r>
        <w:rPr>
          <w:rFonts w:ascii="Bookman Old Style" w:hAnsi="Bookman Old Style"/>
          <w:b w:val="0"/>
          <w:bCs/>
          <w:color w:val="auto"/>
          <w:u w:val="single"/>
        </w:rPr>
        <w:t xml:space="preserve">        </w:t>
      </w:r>
      <w:r w:rsidRPr="00136F3E">
        <w:rPr>
          <w:rFonts w:ascii="Bookman Old Style" w:hAnsi="Bookman Old Style"/>
          <w:b w:val="0"/>
          <w:bCs/>
          <w:color w:val="auto"/>
          <w:u w:val="single"/>
        </w:rPr>
        <w:t xml:space="preserve">        </w:t>
      </w:r>
      <w:r>
        <w:rPr>
          <w:rFonts w:ascii="Bookman Old Style" w:hAnsi="Bookman Old Style"/>
          <w:b w:val="0"/>
          <w:bCs/>
          <w:color w:val="auto"/>
          <w:u w:val="single"/>
        </w:rPr>
        <w:t xml:space="preserve">          15-02-</w:t>
      </w:r>
      <w:r w:rsidRPr="00136F3E">
        <w:rPr>
          <w:rFonts w:ascii="Bookman Old Style" w:hAnsi="Bookman Old Style"/>
          <w:b w:val="0"/>
          <w:bCs/>
          <w:color w:val="auto"/>
          <w:u w:val="single"/>
        </w:rPr>
        <w:t>201</w:t>
      </w:r>
      <w:r>
        <w:rPr>
          <w:rFonts w:ascii="Bookman Old Style" w:hAnsi="Bookman Old Style"/>
          <w:b w:val="0"/>
          <w:bCs/>
          <w:color w:val="auto"/>
          <w:u w:val="single"/>
        </w:rPr>
        <w:t>3</w:t>
      </w:r>
    </w:p>
    <w:p w:rsidR="00153708" w:rsidRDefault="00153708" w:rsidP="00127911">
      <w:pPr>
        <w:pStyle w:val="Title"/>
        <w:jc w:val="left"/>
        <w:rPr>
          <w:rFonts w:ascii="Bookman Old Style" w:hAnsi="Bookman Old Style"/>
          <w:b w:val="0"/>
          <w:bCs/>
          <w:color w:val="auto"/>
          <w:u w:val="single"/>
        </w:rPr>
      </w:pPr>
    </w:p>
    <w:p w:rsidR="00153708" w:rsidRDefault="00153708" w:rsidP="003D12BD">
      <w:pPr>
        <w:tabs>
          <w:tab w:val="left" w:pos="900"/>
          <w:tab w:val="left" w:pos="117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bCs/>
        </w:rPr>
        <w:t>Sub</w:t>
      </w:r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Preparatory exercise for  All India Eligibility List of JTOs(T)-</w:t>
      </w:r>
    </w:p>
    <w:p w:rsidR="00153708" w:rsidRDefault="00153708" w:rsidP="003D12B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preparation of assessment sheet-reg.           </w:t>
      </w:r>
    </w:p>
    <w:p w:rsidR="00153708" w:rsidRDefault="00153708" w:rsidP="00D61B0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              </w:t>
      </w:r>
      <w:r w:rsidRPr="00136F3E">
        <w:rPr>
          <w:rFonts w:ascii="Bookman Old Style" w:hAnsi="Bookman Old Style"/>
          <w:sz w:val="24"/>
          <w:szCs w:val="24"/>
        </w:rPr>
        <w:t>Ref:</w:t>
      </w:r>
      <w:r>
        <w:rPr>
          <w:rFonts w:ascii="Bookman Old Style" w:hAnsi="Bookman Old Style"/>
          <w:sz w:val="24"/>
          <w:szCs w:val="24"/>
        </w:rPr>
        <w:t xml:space="preserve">  Your lr no.CGMP/CNI/CRs/2012 dt 10-01-2013 </w:t>
      </w:r>
    </w:p>
    <w:p w:rsidR="00153708" w:rsidRDefault="00153708" w:rsidP="008854F1">
      <w:pPr>
        <w:pStyle w:val="NoSpacing"/>
        <w:jc w:val="center"/>
      </w:pPr>
      <w:r>
        <w:t>***</w:t>
      </w:r>
    </w:p>
    <w:p w:rsidR="00153708" w:rsidRPr="006D034D" w:rsidRDefault="00153708" w:rsidP="00885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 w:cs="Courier New"/>
        </w:rPr>
        <w:t xml:space="preserve"> </w:t>
      </w:r>
      <w:r w:rsidRPr="006D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34D">
        <w:rPr>
          <w:rFonts w:ascii="Times New Roman" w:hAnsi="Times New Roman" w:cs="Times New Roman"/>
          <w:sz w:val="24"/>
          <w:szCs w:val="24"/>
        </w:rPr>
        <w:t>With reference to the letter cited above , it is informed that the soft copy  of Vigilance  Clearance report in respect of 25 JTOs  has  been  given separate sheets  instead of com</w:t>
      </w:r>
      <w:r>
        <w:rPr>
          <w:rFonts w:ascii="Times New Roman" w:hAnsi="Times New Roman" w:cs="Times New Roman"/>
          <w:sz w:val="24"/>
          <w:szCs w:val="24"/>
        </w:rPr>
        <w:t>piled</w:t>
      </w:r>
      <w:r w:rsidRPr="006D034D">
        <w:rPr>
          <w:rFonts w:ascii="Times New Roman" w:hAnsi="Times New Roman" w:cs="Times New Roman"/>
          <w:sz w:val="24"/>
          <w:szCs w:val="24"/>
        </w:rPr>
        <w:t xml:space="preserve"> single sheet.  Hence it is requested to send the soft copy of the compilation report , in single sheet ie., in excel format  immediately the following e-mail address  </w:t>
      </w:r>
      <w:r w:rsidRPr="00915403">
        <w:rPr>
          <w:rFonts w:ascii="Times New Roman" w:hAnsi="Times New Roman" w:cs="Times New Roman"/>
          <w:color w:val="000000"/>
          <w:sz w:val="24"/>
          <w:szCs w:val="24"/>
        </w:rPr>
        <w:t>“</w:t>
      </w:r>
      <w:hyperlink r:id="rId9" w:history="1">
        <w:r w:rsidRPr="00915403">
          <w:rPr>
            <w:rStyle w:val="Hyperlink"/>
            <w:rFonts w:ascii="Times New Roman" w:hAnsi="Times New Roman"/>
            <w:color w:val="000000"/>
            <w:sz w:val="24"/>
            <w:szCs w:val="24"/>
          </w:rPr>
          <w:t>ads1sai@rediffmail.com</w:t>
        </w:r>
      </w:hyperlink>
      <w:r w:rsidRPr="006D03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53708" w:rsidRPr="006D034D" w:rsidRDefault="00153708" w:rsidP="008854F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D034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34D">
        <w:rPr>
          <w:rFonts w:ascii="Times New Roman" w:hAnsi="Times New Roman"/>
          <w:sz w:val="24"/>
          <w:szCs w:val="24"/>
        </w:rPr>
        <w:t xml:space="preserve"> Circle level compilation is pending for your report in</w:t>
      </w:r>
      <w:r>
        <w:rPr>
          <w:rFonts w:ascii="Times New Roman" w:hAnsi="Times New Roman"/>
          <w:sz w:val="24"/>
          <w:szCs w:val="24"/>
        </w:rPr>
        <w:t>viting</w:t>
      </w:r>
      <w:r w:rsidRPr="006D034D">
        <w:rPr>
          <w:rFonts w:ascii="Times New Roman" w:hAnsi="Times New Roman"/>
          <w:sz w:val="24"/>
          <w:szCs w:val="24"/>
        </w:rPr>
        <w:t xml:space="preserve"> complaints from Union representatives. Responsibilit</w:t>
      </w:r>
      <w:r>
        <w:rPr>
          <w:rFonts w:ascii="Times New Roman" w:hAnsi="Times New Roman"/>
          <w:sz w:val="24"/>
          <w:szCs w:val="24"/>
        </w:rPr>
        <w:t>y</w:t>
      </w:r>
      <w:r w:rsidRPr="006D034D">
        <w:rPr>
          <w:rFonts w:ascii="Times New Roman" w:hAnsi="Times New Roman"/>
          <w:sz w:val="24"/>
          <w:szCs w:val="24"/>
        </w:rPr>
        <w:t xml:space="preserve"> may be fixed on the concerned officer entrusted with th</w:t>
      </w:r>
      <w:r>
        <w:rPr>
          <w:rFonts w:ascii="Times New Roman" w:hAnsi="Times New Roman"/>
          <w:sz w:val="24"/>
          <w:szCs w:val="24"/>
        </w:rPr>
        <w:t>e</w:t>
      </w:r>
      <w:r w:rsidRPr="006D034D">
        <w:rPr>
          <w:rFonts w:ascii="Times New Roman" w:hAnsi="Times New Roman"/>
          <w:sz w:val="24"/>
          <w:szCs w:val="24"/>
        </w:rPr>
        <w:t xml:space="preserve"> assignment.</w:t>
      </w:r>
    </w:p>
    <w:p w:rsidR="00153708" w:rsidRDefault="00153708" w:rsidP="00AE41F3">
      <w:pPr>
        <w:pStyle w:val="NoSpacing"/>
        <w:tabs>
          <w:tab w:val="left" w:pos="108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</w:rPr>
        <w:t xml:space="preserve">  </w:t>
      </w:r>
      <w:r w:rsidRPr="002D3D0F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C91DD4">
        <w:rPr>
          <w:rFonts w:ascii="Bookman Old Style" w:hAnsi="Bookman Old Style"/>
          <w:b/>
          <w:bCs/>
          <w:sz w:val="24"/>
          <w:szCs w:val="24"/>
          <w:u w:val="single"/>
        </w:rPr>
        <w:t>MATTER MOST URGENT</w:t>
      </w:r>
    </w:p>
    <w:p w:rsidR="00153708" w:rsidRPr="00C91DD4" w:rsidRDefault="00153708" w:rsidP="00AE41F3">
      <w:pPr>
        <w:pStyle w:val="NoSpacing"/>
        <w:tabs>
          <w:tab w:val="left" w:pos="108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53708" w:rsidRPr="00127911" w:rsidRDefault="00153708" w:rsidP="00127911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127911">
        <w:rPr>
          <w:rFonts w:ascii="Bookman Old Style" w:hAnsi="Bookman Old Style"/>
          <w:sz w:val="24"/>
          <w:szCs w:val="24"/>
        </w:rPr>
        <w:t>/Sd/</w:t>
      </w:r>
    </w:p>
    <w:p w:rsidR="00153708" w:rsidRDefault="00153708" w:rsidP="00127911">
      <w:pPr>
        <w:pStyle w:val="NoSpacing"/>
        <w:jc w:val="right"/>
      </w:pPr>
      <w:r w:rsidRPr="002D3D0F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                                                                                </w:t>
      </w:r>
      <w:r w:rsidRPr="00DB650A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</w:t>
      </w:r>
      <w:r>
        <w:t xml:space="preserve">                                                                         (K.OYYARI)</w:t>
      </w:r>
    </w:p>
    <w:p w:rsidR="00153708" w:rsidRDefault="00153708" w:rsidP="00D61B0E">
      <w:pPr>
        <w:pStyle w:val="NoSpacing"/>
        <w:jc w:val="right"/>
        <w:rPr>
          <w:bCs/>
          <w:sz w:val="32"/>
          <w:lang w:val="en-GB" w:bidi="hi-IN"/>
        </w:rPr>
      </w:pPr>
      <w:r>
        <w:rPr>
          <w:rFonts w:cs="Courier New"/>
          <w:bCs/>
        </w:rPr>
        <w:t xml:space="preserve">                                                                                       </w:t>
      </w:r>
      <w:r>
        <w:rPr>
          <w:rFonts w:ascii="Mangal" w:hAnsi="Mangal" w:cs="Mangal"/>
          <w:bCs/>
          <w:sz w:val="32"/>
          <w:cs/>
          <w:lang w:val="en-GB" w:bidi="hi-IN"/>
        </w:rPr>
        <w:t>सहायक</w:t>
      </w:r>
      <w:r>
        <w:rPr>
          <w:bCs/>
          <w:sz w:val="32"/>
          <w:cs/>
          <w:lang w:val="en-GB"/>
        </w:rPr>
        <w:t xml:space="preserve"> </w:t>
      </w:r>
      <w:r>
        <w:rPr>
          <w:rFonts w:ascii="Mangal" w:hAnsi="Mangal" w:cs="Mangal"/>
          <w:bCs/>
          <w:sz w:val="32"/>
          <w:cs/>
          <w:lang w:val="en-GB" w:bidi="hi-IN"/>
        </w:rPr>
        <w:t>महाप्रबंधक</w:t>
      </w:r>
      <w:r>
        <w:rPr>
          <w:bCs/>
          <w:sz w:val="32"/>
          <w:cs/>
          <w:lang w:val="en-GB"/>
        </w:rPr>
        <w:t xml:space="preserve"> </w:t>
      </w:r>
      <w:r>
        <w:rPr>
          <w:bCs/>
          <w:sz w:val="32"/>
          <w:cs/>
          <w:lang w:val="en-GB" w:bidi="hi-IN"/>
        </w:rPr>
        <w:t>(</w:t>
      </w:r>
      <w:r>
        <w:rPr>
          <w:bCs/>
          <w:sz w:val="32"/>
          <w:cs/>
          <w:lang w:val="en-GB"/>
        </w:rPr>
        <w:t xml:space="preserve"> </w:t>
      </w:r>
      <w:r>
        <w:rPr>
          <w:rFonts w:ascii="Mangal" w:hAnsi="Mangal" w:cs="Mangal"/>
          <w:bCs/>
          <w:sz w:val="32"/>
          <w:cs/>
          <w:lang w:bidi="hi-IN"/>
        </w:rPr>
        <w:t>स्टॉफ</w:t>
      </w:r>
      <w:r>
        <w:rPr>
          <w:bCs/>
          <w:sz w:val="32"/>
          <w:cs/>
          <w:lang w:val="en-GB" w:bidi="hi-IN"/>
        </w:rPr>
        <w:t>)</w:t>
      </w:r>
    </w:p>
    <w:p w:rsidR="00153708" w:rsidRDefault="00153708" w:rsidP="00D61B0E">
      <w:pPr>
        <w:pStyle w:val="NoSpacing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Assistant General Manager (Staff)</w:t>
      </w:r>
    </w:p>
    <w:p w:rsidR="00153708" w:rsidRDefault="00153708" w:rsidP="00D61B0E">
      <w:pPr>
        <w:pStyle w:val="NoSpacing"/>
        <w:jc w:val="right"/>
        <w:rPr>
          <w:rFonts w:ascii="Arial" w:hAnsi="Arial"/>
          <w:b/>
        </w:rPr>
      </w:pPr>
      <w:r>
        <w:rPr>
          <w:rFonts w:ascii="Mangal" w:hAnsi="Mangal" w:cs="Mangal"/>
          <w:bCs/>
          <w:cs/>
          <w:lang w:val="en-GB" w:bidi="hi-IN"/>
        </w:rPr>
        <w:t>का.</w:t>
      </w:r>
      <w:r>
        <w:rPr>
          <w:bCs/>
          <w:cs/>
          <w:lang w:val="en-GB"/>
        </w:rPr>
        <w:t xml:space="preserve"> </w:t>
      </w:r>
      <w:r>
        <w:rPr>
          <w:rFonts w:ascii="Mangal" w:hAnsi="Mangal" w:cs="Mangal"/>
          <w:bCs/>
          <w:cs/>
          <w:lang w:val="en-GB" w:bidi="hi-IN"/>
        </w:rPr>
        <w:t>मु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म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प्र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बी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एस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एन</w:t>
      </w:r>
      <w:r>
        <w:rPr>
          <w:bCs/>
          <w:cs/>
          <w:lang w:val="en-GB"/>
        </w:rPr>
        <w:t>.</w:t>
      </w:r>
      <w:r>
        <w:rPr>
          <w:rFonts w:ascii="Mangal" w:hAnsi="Mangal" w:cs="Mangal"/>
          <w:bCs/>
          <w:cs/>
          <w:lang w:val="en-GB" w:bidi="hi-IN"/>
        </w:rPr>
        <w:t>एल</w:t>
      </w:r>
      <w:r>
        <w:rPr>
          <w:bCs/>
          <w:cs/>
          <w:lang w:val="en-GB"/>
        </w:rPr>
        <w:t>.</w:t>
      </w:r>
      <w:r>
        <w:rPr>
          <w:rFonts w:ascii="Arial" w:hAnsi="Arial"/>
          <w:bCs/>
          <w:lang w:val="en-GB"/>
        </w:rPr>
        <w:t xml:space="preserve"> </w:t>
      </w:r>
      <w:r w:rsidRPr="0087794C">
        <w:rPr>
          <w:rFonts w:ascii="Arial" w:hAnsi="Arial"/>
          <w:bCs/>
          <w:lang w:val="en-GB"/>
        </w:rPr>
        <w:t>/</w:t>
      </w:r>
      <w:r>
        <w:rPr>
          <w:rFonts w:ascii="Arial" w:hAnsi="Arial"/>
          <w:bCs/>
          <w:lang w:val="en-GB"/>
        </w:rPr>
        <w:t xml:space="preserve"> </w:t>
      </w:r>
      <w:r>
        <w:rPr>
          <w:rFonts w:ascii="Arial" w:hAnsi="Arial"/>
          <w:b/>
        </w:rPr>
        <w:t>O/o CGM,BSNL</w:t>
      </w:r>
    </w:p>
    <w:p w:rsidR="00153708" w:rsidRDefault="00153708" w:rsidP="00D61B0E">
      <w:pPr>
        <w:pStyle w:val="NoSpacing"/>
        <w:jc w:val="right"/>
        <w:rPr>
          <w:rFonts w:ascii="Arial" w:hAnsi="Arial"/>
          <w:b/>
        </w:rPr>
      </w:pPr>
      <w:r>
        <w:rPr>
          <w:rFonts w:ascii="Mangal" w:hAnsi="Mangal" w:cs="Mangal"/>
          <w:bCs/>
          <w:cs/>
          <w:lang w:val="en-GB" w:bidi="hi-IN"/>
        </w:rPr>
        <w:t>तमिलनाडु</w:t>
      </w:r>
      <w:r>
        <w:rPr>
          <w:bCs/>
          <w:cs/>
          <w:lang w:val="en-GB"/>
        </w:rPr>
        <w:t xml:space="preserve"> </w:t>
      </w:r>
      <w:r>
        <w:rPr>
          <w:rFonts w:ascii="Mangal" w:hAnsi="Mangal" w:cs="Mangal"/>
          <w:bCs/>
          <w:cs/>
          <w:lang w:val="en-GB" w:bidi="hi-IN"/>
        </w:rPr>
        <w:t>परिमंडल</w:t>
      </w:r>
      <w:r>
        <w:rPr>
          <w:bCs/>
          <w:cs/>
          <w:lang w:val="en-GB"/>
        </w:rPr>
        <w:t>,</w:t>
      </w:r>
      <w:r>
        <w:rPr>
          <w:rFonts w:ascii="Mangal" w:hAnsi="Mangal" w:cs="Mangal"/>
          <w:bCs/>
          <w:cs/>
          <w:lang w:val="en-GB" w:bidi="hi-IN"/>
        </w:rPr>
        <w:t>चेन्नै</w:t>
      </w:r>
      <w:r>
        <w:rPr>
          <w:bCs/>
          <w:cs/>
          <w:lang w:val="en-GB"/>
        </w:rPr>
        <w:t xml:space="preserve">.2 </w:t>
      </w:r>
      <w:r>
        <w:rPr>
          <w:rFonts w:ascii="Arial" w:hAnsi="Arial"/>
          <w:bCs/>
          <w:lang w:val="en-GB"/>
        </w:rPr>
        <w:t xml:space="preserve">/ </w:t>
      </w:r>
      <w:r>
        <w:rPr>
          <w:rFonts w:ascii="Arial" w:hAnsi="Arial"/>
          <w:b/>
        </w:rPr>
        <w:t>Tamilnadu Circle,Chennai-2.</w:t>
      </w:r>
    </w:p>
    <w:p w:rsidR="00153708" w:rsidRDefault="00153708" w:rsidP="00D61B0E">
      <w:pPr>
        <w:pStyle w:val="NoSpacing"/>
        <w:rPr>
          <w:rFonts w:ascii="Arial" w:hAnsi="Arial"/>
          <w:bCs/>
        </w:rPr>
      </w:pPr>
    </w:p>
    <w:p w:rsidR="00153708" w:rsidRDefault="00153708" w:rsidP="00D61B0E">
      <w:pPr>
        <w:pStyle w:val="NoSpacing"/>
        <w:rPr>
          <w:rFonts w:ascii="Arial" w:hAnsi="Arial"/>
          <w:bCs/>
        </w:rPr>
      </w:pPr>
    </w:p>
    <w:p w:rsidR="00153708" w:rsidRDefault="00153708"/>
    <w:sectPr w:rsidR="00153708" w:rsidSect="0013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7E"/>
    <w:rsid w:val="00056872"/>
    <w:rsid w:val="00127911"/>
    <w:rsid w:val="0013607B"/>
    <w:rsid w:val="00136F3E"/>
    <w:rsid w:val="001429D9"/>
    <w:rsid w:val="00153708"/>
    <w:rsid w:val="00191163"/>
    <w:rsid w:val="001C0587"/>
    <w:rsid w:val="00204A69"/>
    <w:rsid w:val="00243467"/>
    <w:rsid w:val="002649AC"/>
    <w:rsid w:val="002D3D0F"/>
    <w:rsid w:val="002F21F2"/>
    <w:rsid w:val="002F65A6"/>
    <w:rsid w:val="0035089B"/>
    <w:rsid w:val="003509D6"/>
    <w:rsid w:val="003D12BD"/>
    <w:rsid w:val="004062C9"/>
    <w:rsid w:val="00482B7E"/>
    <w:rsid w:val="004A73BF"/>
    <w:rsid w:val="00611A9E"/>
    <w:rsid w:val="00635006"/>
    <w:rsid w:val="0065422C"/>
    <w:rsid w:val="00693C54"/>
    <w:rsid w:val="006D034D"/>
    <w:rsid w:val="00704925"/>
    <w:rsid w:val="00747C89"/>
    <w:rsid w:val="007B52B5"/>
    <w:rsid w:val="008370FD"/>
    <w:rsid w:val="0087794C"/>
    <w:rsid w:val="008854F1"/>
    <w:rsid w:val="00906344"/>
    <w:rsid w:val="00915403"/>
    <w:rsid w:val="0092697C"/>
    <w:rsid w:val="009834A5"/>
    <w:rsid w:val="00997C98"/>
    <w:rsid w:val="009E35B0"/>
    <w:rsid w:val="009F7C28"/>
    <w:rsid w:val="00A43FA0"/>
    <w:rsid w:val="00AB47F8"/>
    <w:rsid w:val="00AD1AA9"/>
    <w:rsid w:val="00AE41F3"/>
    <w:rsid w:val="00B26509"/>
    <w:rsid w:val="00B8076D"/>
    <w:rsid w:val="00BA16F1"/>
    <w:rsid w:val="00BC1385"/>
    <w:rsid w:val="00BD27CA"/>
    <w:rsid w:val="00C50686"/>
    <w:rsid w:val="00C66136"/>
    <w:rsid w:val="00C91DD4"/>
    <w:rsid w:val="00C920EF"/>
    <w:rsid w:val="00CB0617"/>
    <w:rsid w:val="00D140AD"/>
    <w:rsid w:val="00D15E55"/>
    <w:rsid w:val="00D61B0E"/>
    <w:rsid w:val="00DA0897"/>
    <w:rsid w:val="00DB175E"/>
    <w:rsid w:val="00DB650A"/>
    <w:rsid w:val="00DD7664"/>
    <w:rsid w:val="00DE3D8A"/>
    <w:rsid w:val="00E127A0"/>
    <w:rsid w:val="00E641E2"/>
    <w:rsid w:val="00ED5187"/>
    <w:rsid w:val="00F276FF"/>
    <w:rsid w:val="00F52F17"/>
    <w:rsid w:val="00F5709A"/>
    <w:rsid w:val="00F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7B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2B7E"/>
    <w:pPr>
      <w:jc w:val="both"/>
    </w:pPr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82B7E"/>
    <w:pPr>
      <w:spacing w:after="0" w:line="240" w:lineRule="auto"/>
      <w:jc w:val="center"/>
    </w:pPr>
    <w:rPr>
      <w:rFonts w:ascii="Courier New" w:hAnsi="Courier New" w:cs="Courier New"/>
      <w:b/>
      <w:color w:val="0000FF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82B7E"/>
    <w:rPr>
      <w:rFonts w:ascii="Courier New" w:hAnsi="Courier New" w:cs="Courier New"/>
      <w:b/>
      <w:color w:val="0000FF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482B7E"/>
    <w:pPr>
      <w:jc w:val="both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2B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mailto:ads1sai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ads1sai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1571</Words>
  <Characters>8956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REMINDER-V</dc:title>
  <dc:subject/>
  <dc:creator>BSNL</dc:creator>
  <cp:keywords/>
  <dc:description/>
  <cp:lastModifiedBy>sdecomputer</cp:lastModifiedBy>
  <cp:revision>2</cp:revision>
  <dcterms:created xsi:type="dcterms:W3CDTF">2013-02-16T06:57:00Z</dcterms:created>
  <dcterms:modified xsi:type="dcterms:W3CDTF">2013-02-16T06:57:00Z</dcterms:modified>
</cp:coreProperties>
</file>